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F4A9FF" w14:textId="77777777" w:rsidR="00B85FBA" w:rsidRDefault="00926FA9">
      <w:pPr>
        <w:spacing w:beforeLines="50" w:before="156" w:afterLines="50" w:after="156" w:line="480" w:lineRule="atLeast"/>
        <w:ind w:firstLineChars="200" w:firstLine="643"/>
        <w:jc w:val="center"/>
        <w:rPr>
          <w:rFonts w:ascii="黑体" w:eastAsia="黑体" w:hAnsi="黑体" w:cs="黑体" w:hint="eastAsia"/>
          <w:b/>
          <w:bCs/>
          <w:sz w:val="32"/>
          <w:szCs w:val="32"/>
        </w:rPr>
      </w:pPr>
      <w:bookmarkStart w:id="0" w:name="_Hlk85580793"/>
      <w:bookmarkEnd w:id="0"/>
      <w:r>
        <w:rPr>
          <w:rFonts w:ascii="黑体" w:eastAsia="黑体" w:hAnsi="黑体" w:cs="黑体" w:hint="eastAsia"/>
          <w:b/>
          <w:bCs/>
          <w:sz w:val="32"/>
          <w:szCs w:val="32"/>
        </w:rPr>
        <w:t>一种利用波浪发电的废油收集装置</w:t>
      </w:r>
    </w:p>
    <w:p w14:paraId="6E2A6A02" w14:textId="77777777" w:rsidR="00B85FBA" w:rsidRDefault="00926FA9">
      <w:pPr>
        <w:spacing w:beforeLines="50" w:before="156" w:afterLines="50" w:after="156" w:line="480" w:lineRule="atLeast"/>
        <w:ind w:firstLineChars="200" w:firstLine="643"/>
        <w:jc w:val="center"/>
        <w:rPr>
          <w:rFonts w:ascii="黑体" w:eastAsia="黑体" w:hAnsi="黑体" w:cs="黑体" w:hint="eastAsia"/>
          <w:b/>
          <w:bCs/>
          <w:sz w:val="32"/>
          <w:szCs w:val="32"/>
        </w:rPr>
      </w:pPr>
      <w:r>
        <w:rPr>
          <w:rFonts w:ascii="黑体" w:eastAsia="黑体" w:hAnsi="黑体" w:cs="黑体" w:hint="eastAsia"/>
          <w:b/>
          <w:bCs/>
          <w:sz w:val="32"/>
          <w:szCs w:val="32"/>
        </w:rPr>
        <w:t>设计说明书</w:t>
      </w:r>
    </w:p>
    <w:p w14:paraId="3BBDC7E8" w14:textId="77777777" w:rsidR="00B85FBA" w:rsidRPr="00D51596" w:rsidRDefault="00B85FBA">
      <w:pPr>
        <w:spacing w:line="480" w:lineRule="atLeast"/>
        <w:jc w:val="center"/>
        <w:rPr>
          <w:rFonts w:ascii="黑体" w:eastAsia="黑体" w:hAnsi="黑体" w:cs="黑体" w:hint="eastAsia"/>
          <w:sz w:val="24"/>
          <w:szCs w:val="24"/>
        </w:rPr>
      </w:pPr>
    </w:p>
    <w:p w14:paraId="7AAADF9A" w14:textId="77777777" w:rsidR="00B85FBA" w:rsidRDefault="00B85FBA">
      <w:pPr>
        <w:spacing w:line="480" w:lineRule="atLeast"/>
        <w:rPr>
          <w:rFonts w:ascii="黑体" w:eastAsia="黑体" w:hAnsi="黑体" w:cs="黑体" w:hint="eastAsia"/>
          <w:sz w:val="24"/>
          <w:szCs w:val="24"/>
        </w:rPr>
      </w:pPr>
    </w:p>
    <w:p w14:paraId="08510C5D" w14:textId="77777777" w:rsidR="00B85FBA" w:rsidRDefault="00926FA9">
      <w:pPr>
        <w:spacing w:line="480" w:lineRule="atLeast"/>
        <w:ind w:firstLineChars="200" w:firstLine="480"/>
        <w:jc w:val="center"/>
        <w:rPr>
          <w:rFonts w:ascii="宋体" w:eastAsia="宋体" w:hAnsi="宋体" w:cs="宋体" w:hint="eastAsia"/>
          <w:sz w:val="24"/>
          <w:szCs w:val="24"/>
        </w:rPr>
      </w:pPr>
      <w:r>
        <w:rPr>
          <w:rFonts w:ascii="黑体" w:eastAsia="黑体" w:hAnsi="黑体" w:cs="黑体" w:hint="eastAsia"/>
          <w:sz w:val="24"/>
          <w:szCs w:val="24"/>
        </w:rPr>
        <w:t>作品内容简介</w:t>
      </w:r>
    </w:p>
    <w:p w14:paraId="2853F12D" w14:textId="3AF0BA7A" w:rsidR="00B85FBA" w:rsidRDefault="00926FA9">
      <w:pPr>
        <w:spacing w:line="36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w:t>
      </w:r>
      <w:r w:rsidR="00935084">
        <w:rPr>
          <w:rFonts w:ascii="宋体" w:eastAsia="宋体" w:hAnsi="宋体" w:cs="宋体" w:hint="eastAsia"/>
          <w:sz w:val="24"/>
          <w:szCs w:val="24"/>
        </w:rPr>
        <w:t>一种</w:t>
      </w:r>
      <w:r>
        <w:rPr>
          <w:rFonts w:ascii="宋体" w:eastAsia="宋体" w:hAnsi="宋体" w:cs="宋体" w:hint="eastAsia"/>
          <w:sz w:val="24"/>
          <w:szCs w:val="24"/>
        </w:rPr>
        <w:t>利用波浪发电的废油收集装置”是一款能够代替人将溢油截留并且进行收集的水面废油收集装置。该装置包括左右两个牵引导向装置及安装于其上面的波浪发电装置、中间截油装置及安装于尾部的收油船。牵引导向装置依靠</w:t>
      </w:r>
      <w:r>
        <w:rPr>
          <w:rFonts w:ascii="宋体" w:eastAsia="宋体" w:hAnsi="宋体" w:cs="宋体" w:hint="eastAsia"/>
          <w:color w:val="000000" w:themeColor="text1"/>
          <w:sz w:val="24"/>
          <w:szCs w:val="24"/>
        </w:rPr>
        <w:t>推进器驱动</w:t>
      </w:r>
      <w:r>
        <w:rPr>
          <w:rFonts w:ascii="宋体" w:eastAsia="宋体" w:hAnsi="宋体" w:cs="宋体" w:hint="eastAsia"/>
          <w:sz w:val="24"/>
          <w:szCs w:val="24"/>
        </w:rPr>
        <w:t>实现整套装置在水面的前进、转向等作业任务，可以调整整体装置的运动速度以及运动方向，从而使废油收集装置能够同时适用于狭窄水域或开阔水域；同时通过调整两个牵引导向装置的间距及运动方向，可以实现收油区域包括范围的调整，实现收油范围的灵活控制。牵引导向装置两侧安装波浪发电装置，可以通过水面的波浪以及牵引导向装置上的浮摆实现持续发电并进行存储，确保整套废油收集装置能够在水面上长时间持续作业。此外，牵引导向装置本身配有锂电池供电系统，可对波浪发电起到应急补充作用。截油装置与收油船可将水体表面溢油截留并收集进入船舱内，舱内废油水位可通过水位传感器自动检测，满载后可发出信号并控制水泵停止工作。</w:t>
      </w:r>
    </w:p>
    <w:p w14:paraId="37581753" w14:textId="77777777" w:rsidR="00B85FBA" w:rsidRDefault="00926FA9">
      <w:pPr>
        <w:spacing w:line="36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本装置可实现对水面油污的全面收集，通过波浪发电，增大了对潮汐能的利用率，在环境保护与能源利用方面起到积极作用。该水面废油收集装置运动灵活，环境适应能力强，可适用于不同类型的河道或宽阔的海面区域，智能化程度高，可实现长时间绿色作业。</w:t>
      </w:r>
    </w:p>
    <w:p w14:paraId="4983AC09" w14:textId="77777777" w:rsidR="00B85FBA" w:rsidRDefault="00926FA9">
      <w:pPr>
        <w:widowControl/>
        <w:ind w:firstLineChars="200" w:firstLine="480"/>
        <w:jc w:val="left"/>
        <w:rPr>
          <w:rFonts w:ascii="宋体" w:eastAsia="宋体" w:hAnsi="宋体" w:cs="宋体" w:hint="eastAsia"/>
          <w:sz w:val="24"/>
          <w:szCs w:val="24"/>
        </w:rPr>
      </w:pPr>
      <w:r>
        <w:rPr>
          <w:rFonts w:ascii="宋体" w:eastAsia="宋体" w:hAnsi="宋体" w:cs="宋体"/>
          <w:sz w:val="24"/>
          <w:szCs w:val="24"/>
        </w:rPr>
        <w:br w:type="page"/>
      </w:r>
    </w:p>
    <w:bookmarkStart w:id="1" w:name="_Toc7326" w:displacedByCustomXml="next"/>
    <w:bookmarkStart w:id="2" w:name="_Toc104138965" w:displacedByCustomXml="next"/>
    <w:sdt>
      <w:sdtPr>
        <w:rPr>
          <w:rFonts w:ascii="宋体" w:eastAsia="宋体" w:hAnsi="宋体"/>
        </w:rPr>
        <w:id w:val="147476141"/>
        <w15:color w:val="DBDBDB"/>
        <w:docPartObj>
          <w:docPartGallery w:val="Table of Contents"/>
          <w:docPartUnique/>
        </w:docPartObj>
      </w:sdtPr>
      <w:sdtContent>
        <w:p w14:paraId="5B6BA9CA" w14:textId="77777777" w:rsidR="00B85FBA" w:rsidRDefault="00926FA9">
          <w:pPr>
            <w:ind w:firstLineChars="200" w:firstLine="420"/>
            <w:jc w:val="center"/>
            <w:rPr>
              <w:rFonts w:hint="eastAsia"/>
              <w:sz w:val="24"/>
              <w:szCs w:val="24"/>
            </w:rPr>
          </w:pPr>
          <w:r>
            <w:rPr>
              <w:rFonts w:ascii="宋体" w:eastAsia="宋体" w:hAnsi="宋体"/>
              <w:sz w:val="24"/>
              <w:szCs w:val="24"/>
            </w:rPr>
            <w:t>目录</w:t>
          </w:r>
        </w:p>
        <w:p w14:paraId="4C5D8007" w14:textId="7ED79F3D" w:rsidR="00B85FBA" w:rsidRDefault="00926FA9">
          <w:pPr>
            <w:pStyle w:val="TOC1"/>
            <w:tabs>
              <w:tab w:val="right" w:leader="dot" w:pos="9638"/>
            </w:tabs>
            <w:rPr>
              <w:rFonts w:hint="eastAsia"/>
              <w:noProof/>
            </w:rPr>
          </w:pPr>
          <w:r>
            <w:fldChar w:fldCharType="begin"/>
          </w:r>
          <w:r>
            <w:instrText xml:space="preserve">TOC \o "1-3" \h \u </w:instrText>
          </w:r>
          <w:r>
            <w:fldChar w:fldCharType="separate"/>
          </w:r>
          <w:hyperlink w:anchor="_Toc5822" w:history="1">
            <w:r>
              <w:rPr>
                <w:rFonts w:ascii="宋体" w:eastAsia="宋体" w:hAnsi="宋体" w:cs="宋体" w:hint="eastAsia"/>
                <w:noProof/>
              </w:rPr>
              <w:t xml:space="preserve">一. </w:t>
            </w:r>
            <w:r>
              <w:rPr>
                <w:rFonts w:hint="eastAsia"/>
                <w:noProof/>
              </w:rPr>
              <w:t>绪论</w:t>
            </w:r>
            <w:r>
              <w:rPr>
                <w:noProof/>
              </w:rPr>
              <w:tab/>
            </w:r>
            <w:r>
              <w:rPr>
                <w:noProof/>
              </w:rPr>
              <w:fldChar w:fldCharType="begin"/>
            </w:r>
            <w:r>
              <w:rPr>
                <w:noProof/>
              </w:rPr>
              <w:instrText xml:space="preserve"> PAGEREF _Toc5822 \h </w:instrText>
            </w:r>
            <w:r>
              <w:rPr>
                <w:noProof/>
              </w:rPr>
            </w:r>
            <w:r>
              <w:rPr>
                <w:noProof/>
              </w:rPr>
              <w:fldChar w:fldCharType="separate"/>
            </w:r>
            <w:r w:rsidR="00930A7C">
              <w:rPr>
                <w:noProof/>
              </w:rPr>
              <w:t>3</w:t>
            </w:r>
            <w:r>
              <w:rPr>
                <w:noProof/>
              </w:rPr>
              <w:fldChar w:fldCharType="end"/>
            </w:r>
          </w:hyperlink>
        </w:p>
        <w:p w14:paraId="3A05579F" w14:textId="2554BF4A" w:rsidR="00B85FBA" w:rsidRDefault="00926FA9">
          <w:pPr>
            <w:pStyle w:val="TOC2"/>
            <w:tabs>
              <w:tab w:val="right" w:leader="dot" w:pos="9638"/>
            </w:tabs>
            <w:rPr>
              <w:rFonts w:hint="eastAsia"/>
              <w:noProof/>
            </w:rPr>
          </w:pPr>
          <w:hyperlink w:anchor="_Toc25365" w:history="1">
            <w:r>
              <w:rPr>
                <w:rFonts w:ascii="宋体" w:eastAsia="宋体" w:hAnsi="宋体" w:cs="宋体" w:hint="eastAsia"/>
                <w:noProof/>
              </w:rPr>
              <w:t xml:space="preserve">１. </w:t>
            </w:r>
            <w:r>
              <w:rPr>
                <w:rFonts w:hint="eastAsia"/>
                <w:noProof/>
              </w:rPr>
              <w:t>研制背景及意义</w:t>
            </w:r>
            <w:r>
              <w:rPr>
                <w:noProof/>
              </w:rPr>
              <w:tab/>
            </w:r>
            <w:r>
              <w:rPr>
                <w:noProof/>
              </w:rPr>
              <w:fldChar w:fldCharType="begin"/>
            </w:r>
            <w:r>
              <w:rPr>
                <w:noProof/>
              </w:rPr>
              <w:instrText xml:space="preserve"> PAGEREF _Toc25365 \h </w:instrText>
            </w:r>
            <w:r>
              <w:rPr>
                <w:noProof/>
              </w:rPr>
            </w:r>
            <w:r>
              <w:rPr>
                <w:noProof/>
              </w:rPr>
              <w:fldChar w:fldCharType="separate"/>
            </w:r>
            <w:r w:rsidR="00930A7C">
              <w:rPr>
                <w:noProof/>
              </w:rPr>
              <w:t>3</w:t>
            </w:r>
            <w:r>
              <w:rPr>
                <w:noProof/>
              </w:rPr>
              <w:fldChar w:fldCharType="end"/>
            </w:r>
          </w:hyperlink>
        </w:p>
        <w:p w14:paraId="79FF48BF" w14:textId="5DEE8115" w:rsidR="00B85FBA" w:rsidRDefault="00926FA9">
          <w:pPr>
            <w:pStyle w:val="TOC2"/>
            <w:tabs>
              <w:tab w:val="right" w:leader="dot" w:pos="9638"/>
            </w:tabs>
            <w:rPr>
              <w:rFonts w:hint="eastAsia"/>
              <w:noProof/>
            </w:rPr>
          </w:pPr>
          <w:hyperlink w:anchor="_Toc28911" w:history="1">
            <w:r>
              <w:rPr>
                <w:rFonts w:ascii="宋体" w:eastAsia="宋体" w:hAnsi="宋体" w:cs="宋体" w:hint="eastAsia"/>
                <w:noProof/>
              </w:rPr>
              <w:t xml:space="preserve">２. </w:t>
            </w:r>
            <w:r>
              <w:rPr>
                <w:rFonts w:hint="eastAsia"/>
                <w:noProof/>
              </w:rPr>
              <w:t>研究的基本内容</w:t>
            </w:r>
            <w:r>
              <w:rPr>
                <w:noProof/>
              </w:rPr>
              <w:tab/>
            </w:r>
            <w:r>
              <w:rPr>
                <w:noProof/>
              </w:rPr>
              <w:fldChar w:fldCharType="begin"/>
            </w:r>
            <w:r>
              <w:rPr>
                <w:noProof/>
              </w:rPr>
              <w:instrText xml:space="preserve"> PAGEREF _Toc28911 \h </w:instrText>
            </w:r>
            <w:r>
              <w:rPr>
                <w:noProof/>
              </w:rPr>
            </w:r>
            <w:r>
              <w:rPr>
                <w:noProof/>
              </w:rPr>
              <w:fldChar w:fldCharType="separate"/>
            </w:r>
            <w:r w:rsidR="00930A7C">
              <w:rPr>
                <w:noProof/>
              </w:rPr>
              <w:t>4</w:t>
            </w:r>
            <w:r>
              <w:rPr>
                <w:noProof/>
              </w:rPr>
              <w:fldChar w:fldCharType="end"/>
            </w:r>
          </w:hyperlink>
        </w:p>
        <w:p w14:paraId="5196CD5C" w14:textId="656B0C34" w:rsidR="00B85FBA" w:rsidRDefault="00926FA9">
          <w:pPr>
            <w:pStyle w:val="TOC1"/>
            <w:tabs>
              <w:tab w:val="right" w:leader="dot" w:pos="9638"/>
            </w:tabs>
            <w:rPr>
              <w:rFonts w:hint="eastAsia"/>
              <w:noProof/>
            </w:rPr>
          </w:pPr>
          <w:hyperlink w:anchor="_Toc21678" w:history="1">
            <w:r>
              <w:rPr>
                <w:rFonts w:ascii="宋体" w:eastAsia="宋体" w:hAnsi="宋体" w:cs="宋体" w:hint="eastAsia"/>
                <w:noProof/>
              </w:rPr>
              <w:t xml:space="preserve">二. </w:t>
            </w:r>
            <w:r>
              <w:rPr>
                <w:rFonts w:hint="eastAsia"/>
                <w:noProof/>
              </w:rPr>
              <w:t>结构设计方案</w:t>
            </w:r>
            <w:r>
              <w:rPr>
                <w:noProof/>
              </w:rPr>
              <w:tab/>
            </w:r>
            <w:r>
              <w:rPr>
                <w:noProof/>
              </w:rPr>
              <w:fldChar w:fldCharType="begin"/>
            </w:r>
            <w:r>
              <w:rPr>
                <w:noProof/>
              </w:rPr>
              <w:instrText xml:space="preserve"> PAGEREF _Toc21678 \h </w:instrText>
            </w:r>
            <w:r>
              <w:rPr>
                <w:noProof/>
              </w:rPr>
            </w:r>
            <w:r>
              <w:rPr>
                <w:noProof/>
              </w:rPr>
              <w:fldChar w:fldCharType="separate"/>
            </w:r>
            <w:r w:rsidR="00930A7C">
              <w:rPr>
                <w:noProof/>
              </w:rPr>
              <w:t>4</w:t>
            </w:r>
            <w:r>
              <w:rPr>
                <w:noProof/>
              </w:rPr>
              <w:fldChar w:fldCharType="end"/>
            </w:r>
          </w:hyperlink>
        </w:p>
        <w:p w14:paraId="21511392" w14:textId="1FB4EE6D" w:rsidR="00B85FBA" w:rsidRDefault="00926FA9">
          <w:pPr>
            <w:pStyle w:val="TOC2"/>
            <w:tabs>
              <w:tab w:val="right" w:leader="dot" w:pos="9638"/>
            </w:tabs>
            <w:rPr>
              <w:rFonts w:hint="eastAsia"/>
              <w:noProof/>
            </w:rPr>
          </w:pPr>
          <w:hyperlink w:anchor="_Toc4026" w:history="1">
            <w:r>
              <w:rPr>
                <w:rFonts w:ascii="宋体" w:eastAsia="宋体" w:hAnsi="宋体" w:cs="宋体" w:hint="eastAsia"/>
                <w:noProof/>
              </w:rPr>
              <w:t xml:space="preserve">１. </w:t>
            </w:r>
            <w:r>
              <w:rPr>
                <w:rFonts w:hint="eastAsia"/>
                <w:noProof/>
              </w:rPr>
              <w:t>装置整体设计</w:t>
            </w:r>
            <w:r>
              <w:rPr>
                <w:noProof/>
              </w:rPr>
              <w:tab/>
            </w:r>
            <w:r>
              <w:rPr>
                <w:noProof/>
              </w:rPr>
              <w:fldChar w:fldCharType="begin"/>
            </w:r>
            <w:r>
              <w:rPr>
                <w:noProof/>
              </w:rPr>
              <w:instrText xml:space="preserve"> PAGEREF _Toc4026 \h </w:instrText>
            </w:r>
            <w:r>
              <w:rPr>
                <w:noProof/>
              </w:rPr>
            </w:r>
            <w:r>
              <w:rPr>
                <w:noProof/>
              </w:rPr>
              <w:fldChar w:fldCharType="separate"/>
            </w:r>
            <w:r w:rsidR="00930A7C">
              <w:rPr>
                <w:noProof/>
              </w:rPr>
              <w:t>4</w:t>
            </w:r>
            <w:r>
              <w:rPr>
                <w:noProof/>
              </w:rPr>
              <w:fldChar w:fldCharType="end"/>
            </w:r>
          </w:hyperlink>
        </w:p>
        <w:p w14:paraId="3E689704" w14:textId="50CA95A6" w:rsidR="00B85FBA" w:rsidRDefault="00926FA9">
          <w:pPr>
            <w:pStyle w:val="TOC2"/>
            <w:tabs>
              <w:tab w:val="right" w:leader="dot" w:pos="9638"/>
            </w:tabs>
            <w:rPr>
              <w:rFonts w:hint="eastAsia"/>
              <w:noProof/>
            </w:rPr>
          </w:pPr>
          <w:hyperlink w:anchor="_Toc16690" w:history="1">
            <w:r>
              <w:rPr>
                <w:rFonts w:ascii="宋体" w:eastAsia="宋体" w:hAnsi="宋体" w:cs="宋体" w:hint="eastAsia"/>
                <w:noProof/>
              </w:rPr>
              <w:t xml:space="preserve">２. </w:t>
            </w:r>
            <w:r>
              <w:rPr>
                <w:rFonts w:hint="eastAsia"/>
                <w:noProof/>
              </w:rPr>
              <w:t>牵引导向装置舱体设计</w:t>
            </w:r>
            <w:r>
              <w:rPr>
                <w:noProof/>
              </w:rPr>
              <w:tab/>
            </w:r>
            <w:r>
              <w:rPr>
                <w:noProof/>
              </w:rPr>
              <w:fldChar w:fldCharType="begin"/>
            </w:r>
            <w:r>
              <w:rPr>
                <w:noProof/>
              </w:rPr>
              <w:instrText xml:space="preserve"> PAGEREF _Toc16690 \h </w:instrText>
            </w:r>
            <w:r>
              <w:rPr>
                <w:noProof/>
              </w:rPr>
            </w:r>
            <w:r>
              <w:rPr>
                <w:noProof/>
              </w:rPr>
              <w:fldChar w:fldCharType="separate"/>
            </w:r>
            <w:r w:rsidR="00930A7C">
              <w:rPr>
                <w:noProof/>
              </w:rPr>
              <w:t>5</w:t>
            </w:r>
            <w:r>
              <w:rPr>
                <w:noProof/>
              </w:rPr>
              <w:fldChar w:fldCharType="end"/>
            </w:r>
          </w:hyperlink>
        </w:p>
        <w:p w14:paraId="4D763929" w14:textId="3C1F645B" w:rsidR="00B85FBA" w:rsidRDefault="00926FA9">
          <w:pPr>
            <w:pStyle w:val="TOC2"/>
            <w:tabs>
              <w:tab w:val="right" w:leader="dot" w:pos="9638"/>
            </w:tabs>
            <w:rPr>
              <w:rFonts w:hint="eastAsia"/>
              <w:noProof/>
            </w:rPr>
          </w:pPr>
          <w:hyperlink w:anchor="_Toc1187" w:history="1">
            <w:r>
              <w:rPr>
                <w:rFonts w:ascii="宋体" w:eastAsia="宋体" w:hAnsi="宋体" w:cs="宋体" w:hint="eastAsia"/>
                <w:noProof/>
              </w:rPr>
              <w:t xml:space="preserve">３. </w:t>
            </w:r>
            <w:r>
              <w:rPr>
                <w:rFonts w:hint="eastAsia"/>
                <w:noProof/>
              </w:rPr>
              <w:t>清理收集装置设计</w:t>
            </w:r>
            <w:r>
              <w:rPr>
                <w:noProof/>
              </w:rPr>
              <w:tab/>
            </w:r>
            <w:r>
              <w:rPr>
                <w:noProof/>
              </w:rPr>
              <w:fldChar w:fldCharType="begin"/>
            </w:r>
            <w:r>
              <w:rPr>
                <w:noProof/>
              </w:rPr>
              <w:instrText xml:space="preserve"> PAGEREF _Toc1187 \h </w:instrText>
            </w:r>
            <w:r>
              <w:rPr>
                <w:noProof/>
              </w:rPr>
            </w:r>
            <w:r>
              <w:rPr>
                <w:noProof/>
              </w:rPr>
              <w:fldChar w:fldCharType="separate"/>
            </w:r>
            <w:r w:rsidR="00930A7C">
              <w:rPr>
                <w:noProof/>
              </w:rPr>
              <w:t>6</w:t>
            </w:r>
            <w:r>
              <w:rPr>
                <w:noProof/>
              </w:rPr>
              <w:fldChar w:fldCharType="end"/>
            </w:r>
          </w:hyperlink>
        </w:p>
        <w:p w14:paraId="4B7BC963" w14:textId="5D0F377D" w:rsidR="00B85FBA" w:rsidRDefault="00926FA9">
          <w:pPr>
            <w:pStyle w:val="TOC1"/>
            <w:tabs>
              <w:tab w:val="right" w:leader="dot" w:pos="9638"/>
            </w:tabs>
            <w:rPr>
              <w:rFonts w:hint="eastAsia"/>
              <w:noProof/>
            </w:rPr>
          </w:pPr>
          <w:hyperlink w:anchor="_Toc29614" w:history="1">
            <w:r>
              <w:rPr>
                <w:rFonts w:ascii="宋体" w:eastAsia="宋体" w:hAnsi="宋体" w:cs="宋体" w:hint="eastAsia"/>
                <w:noProof/>
              </w:rPr>
              <w:t xml:space="preserve">三. </w:t>
            </w:r>
            <w:r>
              <w:rPr>
                <w:rFonts w:hint="eastAsia"/>
                <w:noProof/>
              </w:rPr>
              <w:t>特色简介</w:t>
            </w:r>
            <w:r>
              <w:rPr>
                <w:noProof/>
              </w:rPr>
              <w:tab/>
            </w:r>
            <w:r>
              <w:rPr>
                <w:noProof/>
              </w:rPr>
              <w:fldChar w:fldCharType="begin"/>
            </w:r>
            <w:r>
              <w:rPr>
                <w:noProof/>
              </w:rPr>
              <w:instrText xml:space="preserve"> PAGEREF _Toc29614 \h </w:instrText>
            </w:r>
            <w:r>
              <w:rPr>
                <w:noProof/>
              </w:rPr>
            </w:r>
            <w:r>
              <w:rPr>
                <w:noProof/>
              </w:rPr>
              <w:fldChar w:fldCharType="separate"/>
            </w:r>
            <w:r w:rsidR="00930A7C">
              <w:rPr>
                <w:noProof/>
              </w:rPr>
              <w:t>7</w:t>
            </w:r>
            <w:r>
              <w:rPr>
                <w:noProof/>
              </w:rPr>
              <w:fldChar w:fldCharType="end"/>
            </w:r>
          </w:hyperlink>
        </w:p>
        <w:p w14:paraId="66E9BF97" w14:textId="7BF2B0A4" w:rsidR="00B85FBA" w:rsidRDefault="00926FA9">
          <w:pPr>
            <w:pStyle w:val="TOC2"/>
            <w:tabs>
              <w:tab w:val="right" w:leader="dot" w:pos="9638"/>
            </w:tabs>
            <w:rPr>
              <w:rFonts w:hint="eastAsia"/>
              <w:noProof/>
            </w:rPr>
          </w:pPr>
          <w:hyperlink w:anchor="_Toc30628" w:history="1">
            <w:r>
              <w:rPr>
                <w:rFonts w:ascii="宋体" w:eastAsia="宋体" w:hAnsi="宋体" w:cs="宋体" w:hint="eastAsia"/>
                <w:noProof/>
              </w:rPr>
              <w:t xml:space="preserve">１. </w:t>
            </w:r>
            <w:r>
              <w:rPr>
                <w:rFonts w:hint="eastAsia"/>
                <w:noProof/>
              </w:rPr>
              <w:t>发电原理</w:t>
            </w:r>
            <w:r>
              <w:rPr>
                <w:noProof/>
              </w:rPr>
              <w:tab/>
            </w:r>
            <w:r>
              <w:rPr>
                <w:noProof/>
              </w:rPr>
              <w:fldChar w:fldCharType="begin"/>
            </w:r>
            <w:r>
              <w:rPr>
                <w:noProof/>
              </w:rPr>
              <w:instrText xml:space="preserve"> PAGEREF _Toc30628 \h </w:instrText>
            </w:r>
            <w:r>
              <w:rPr>
                <w:noProof/>
              </w:rPr>
            </w:r>
            <w:r>
              <w:rPr>
                <w:noProof/>
              </w:rPr>
              <w:fldChar w:fldCharType="separate"/>
            </w:r>
            <w:r w:rsidR="00930A7C">
              <w:rPr>
                <w:noProof/>
              </w:rPr>
              <w:t>7</w:t>
            </w:r>
            <w:r>
              <w:rPr>
                <w:noProof/>
              </w:rPr>
              <w:fldChar w:fldCharType="end"/>
            </w:r>
          </w:hyperlink>
        </w:p>
        <w:p w14:paraId="306801E3" w14:textId="59C619E7" w:rsidR="00B85FBA" w:rsidRDefault="00926FA9">
          <w:pPr>
            <w:pStyle w:val="TOC2"/>
            <w:tabs>
              <w:tab w:val="right" w:leader="dot" w:pos="9638"/>
            </w:tabs>
            <w:rPr>
              <w:rFonts w:hint="eastAsia"/>
              <w:noProof/>
            </w:rPr>
          </w:pPr>
          <w:hyperlink w:anchor="_Toc16621" w:history="1">
            <w:r>
              <w:rPr>
                <w:rFonts w:ascii="宋体" w:eastAsia="宋体" w:hAnsi="宋体" w:cs="宋体" w:hint="eastAsia"/>
                <w:noProof/>
              </w:rPr>
              <w:t xml:space="preserve">２. </w:t>
            </w:r>
            <w:r>
              <w:rPr>
                <w:rFonts w:hint="eastAsia"/>
                <w:noProof/>
              </w:rPr>
              <w:t>棘轮结构设计</w:t>
            </w:r>
            <w:r>
              <w:rPr>
                <w:noProof/>
              </w:rPr>
              <w:tab/>
            </w:r>
            <w:r>
              <w:rPr>
                <w:noProof/>
              </w:rPr>
              <w:fldChar w:fldCharType="begin"/>
            </w:r>
            <w:r>
              <w:rPr>
                <w:noProof/>
              </w:rPr>
              <w:instrText xml:space="preserve"> PAGEREF _Toc16621 \h </w:instrText>
            </w:r>
            <w:r>
              <w:rPr>
                <w:noProof/>
              </w:rPr>
            </w:r>
            <w:r>
              <w:rPr>
                <w:noProof/>
              </w:rPr>
              <w:fldChar w:fldCharType="separate"/>
            </w:r>
            <w:r w:rsidR="00930A7C">
              <w:rPr>
                <w:noProof/>
              </w:rPr>
              <w:t>7</w:t>
            </w:r>
            <w:r>
              <w:rPr>
                <w:noProof/>
              </w:rPr>
              <w:fldChar w:fldCharType="end"/>
            </w:r>
          </w:hyperlink>
        </w:p>
        <w:p w14:paraId="211D28E0" w14:textId="6AB7A428" w:rsidR="00B85FBA" w:rsidRDefault="00926FA9">
          <w:pPr>
            <w:pStyle w:val="TOC3"/>
            <w:tabs>
              <w:tab w:val="right" w:leader="dot" w:pos="9638"/>
            </w:tabs>
            <w:rPr>
              <w:rFonts w:hint="eastAsia"/>
              <w:noProof/>
            </w:rPr>
          </w:pPr>
          <w:hyperlink w:anchor="_Toc19524" w:history="1">
            <w:r>
              <w:rPr>
                <w:rFonts w:ascii="宋体" w:eastAsia="宋体" w:hAnsi="宋体" w:cs="宋体" w:hint="eastAsia"/>
                <w:noProof/>
              </w:rPr>
              <w:t xml:space="preserve">２.1 </w:t>
            </w:r>
            <w:r>
              <w:rPr>
                <w:rFonts w:hint="eastAsia"/>
                <w:noProof/>
              </w:rPr>
              <w:t>棘轮参数计算</w:t>
            </w:r>
            <w:r>
              <w:rPr>
                <w:noProof/>
              </w:rPr>
              <w:tab/>
            </w:r>
            <w:r>
              <w:rPr>
                <w:noProof/>
              </w:rPr>
              <w:fldChar w:fldCharType="begin"/>
            </w:r>
            <w:r>
              <w:rPr>
                <w:noProof/>
              </w:rPr>
              <w:instrText xml:space="preserve"> PAGEREF _Toc19524 \h </w:instrText>
            </w:r>
            <w:r>
              <w:rPr>
                <w:noProof/>
              </w:rPr>
            </w:r>
            <w:r>
              <w:rPr>
                <w:noProof/>
              </w:rPr>
              <w:fldChar w:fldCharType="separate"/>
            </w:r>
            <w:r w:rsidR="00930A7C">
              <w:rPr>
                <w:noProof/>
              </w:rPr>
              <w:t>7</w:t>
            </w:r>
            <w:r>
              <w:rPr>
                <w:noProof/>
              </w:rPr>
              <w:fldChar w:fldCharType="end"/>
            </w:r>
          </w:hyperlink>
        </w:p>
        <w:p w14:paraId="76B5D0D2" w14:textId="791BD51A" w:rsidR="00B85FBA" w:rsidRDefault="00926FA9">
          <w:pPr>
            <w:pStyle w:val="TOC3"/>
            <w:tabs>
              <w:tab w:val="right" w:leader="dot" w:pos="9638"/>
            </w:tabs>
            <w:rPr>
              <w:rFonts w:hint="eastAsia"/>
              <w:noProof/>
            </w:rPr>
          </w:pPr>
          <w:hyperlink w:anchor="_Toc154" w:history="1">
            <w:r>
              <w:rPr>
                <w:rFonts w:ascii="宋体" w:eastAsia="宋体" w:hAnsi="宋体" w:cs="宋体" w:hint="eastAsia"/>
                <w:noProof/>
              </w:rPr>
              <w:t xml:space="preserve">２.2 </w:t>
            </w:r>
            <w:r>
              <w:rPr>
                <w:rFonts w:hint="eastAsia"/>
                <w:noProof/>
              </w:rPr>
              <w:t>棘爪的受力分析</w:t>
            </w:r>
            <w:r>
              <w:rPr>
                <w:noProof/>
              </w:rPr>
              <w:tab/>
            </w:r>
            <w:r>
              <w:rPr>
                <w:noProof/>
              </w:rPr>
              <w:fldChar w:fldCharType="begin"/>
            </w:r>
            <w:r>
              <w:rPr>
                <w:noProof/>
              </w:rPr>
              <w:instrText xml:space="preserve"> PAGEREF _Toc154 \h </w:instrText>
            </w:r>
            <w:r>
              <w:rPr>
                <w:noProof/>
              </w:rPr>
            </w:r>
            <w:r>
              <w:rPr>
                <w:noProof/>
              </w:rPr>
              <w:fldChar w:fldCharType="separate"/>
            </w:r>
            <w:r w:rsidR="00930A7C">
              <w:rPr>
                <w:noProof/>
              </w:rPr>
              <w:t>9</w:t>
            </w:r>
            <w:r>
              <w:rPr>
                <w:noProof/>
              </w:rPr>
              <w:fldChar w:fldCharType="end"/>
            </w:r>
          </w:hyperlink>
        </w:p>
        <w:p w14:paraId="3818F204" w14:textId="7D62A281" w:rsidR="00B85FBA" w:rsidRDefault="00926FA9">
          <w:pPr>
            <w:pStyle w:val="TOC2"/>
            <w:tabs>
              <w:tab w:val="right" w:leader="dot" w:pos="9638"/>
            </w:tabs>
            <w:rPr>
              <w:rFonts w:hint="eastAsia"/>
              <w:noProof/>
            </w:rPr>
          </w:pPr>
          <w:hyperlink w:anchor="_Toc31931" w:history="1">
            <w:r>
              <w:rPr>
                <w:rFonts w:ascii="宋体" w:eastAsia="宋体" w:hAnsi="宋体" w:cs="宋体" w:hint="eastAsia"/>
                <w:noProof/>
              </w:rPr>
              <w:t xml:space="preserve">３. </w:t>
            </w:r>
            <w:r>
              <w:rPr>
                <w:rFonts w:hint="eastAsia"/>
                <w:noProof/>
              </w:rPr>
              <w:t>波浪发电结构设计</w:t>
            </w:r>
            <w:r>
              <w:rPr>
                <w:noProof/>
              </w:rPr>
              <w:tab/>
            </w:r>
            <w:r>
              <w:rPr>
                <w:noProof/>
              </w:rPr>
              <w:fldChar w:fldCharType="begin"/>
            </w:r>
            <w:r>
              <w:rPr>
                <w:noProof/>
              </w:rPr>
              <w:instrText xml:space="preserve"> PAGEREF _Toc31931 \h </w:instrText>
            </w:r>
            <w:r>
              <w:rPr>
                <w:noProof/>
              </w:rPr>
            </w:r>
            <w:r>
              <w:rPr>
                <w:noProof/>
              </w:rPr>
              <w:fldChar w:fldCharType="separate"/>
            </w:r>
            <w:r w:rsidR="00930A7C">
              <w:rPr>
                <w:noProof/>
              </w:rPr>
              <w:t>9</w:t>
            </w:r>
            <w:r>
              <w:rPr>
                <w:noProof/>
              </w:rPr>
              <w:fldChar w:fldCharType="end"/>
            </w:r>
          </w:hyperlink>
        </w:p>
        <w:p w14:paraId="30094252" w14:textId="6291A6DA" w:rsidR="00B85FBA" w:rsidRDefault="00926FA9">
          <w:pPr>
            <w:pStyle w:val="TOC2"/>
            <w:tabs>
              <w:tab w:val="right" w:leader="dot" w:pos="9638"/>
            </w:tabs>
            <w:rPr>
              <w:rFonts w:hint="eastAsia"/>
              <w:noProof/>
            </w:rPr>
          </w:pPr>
          <w:hyperlink w:anchor="_Toc10332" w:history="1">
            <w:r>
              <w:rPr>
                <w:rFonts w:ascii="宋体" w:eastAsia="宋体" w:hAnsi="宋体" w:cs="宋体" w:hint="eastAsia"/>
                <w:noProof/>
              </w:rPr>
              <w:t xml:space="preserve">４. </w:t>
            </w:r>
            <w:r>
              <w:rPr>
                <w:rFonts w:hint="eastAsia"/>
                <w:noProof/>
              </w:rPr>
              <w:t>吸油装置电路设计</w:t>
            </w:r>
            <w:r>
              <w:rPr>
                <w:noProof/>
              </w:rPr>
              <w:tab/>
            </w:r>
            <w:r>
              <w:rPr>
                <w:noProof/>
              </w:rPr>
              <w:fldChar w:fldCharType="begin"/>
            </w:r>
            <w:r>
              <w:rPr>
                <w:noProof/>
              </w:rPr>
              <w:instrText xml:space="preserve"> PAGEREF _Toc10332 \h </w:instrText>
            </w:r>
            <w:r>
              <w:rPr>
                <w:noProof/>
              </w:rPr>
            </w:r>
            <w:r>
              <w:rPr>
                <w:noProof/>
              </w:rPr>
              <w:fldChar w:fldCharType="separate"/>
            </w:r>
            <w:r w:rsidR="00930A7C">
              <w:rPr>
                <w:noProof/>
              </w:rPr>
              <w:t>10</w:t>
            </w:r>
            <w:r>
              <w:rPr>
                <w:noProof/>
              </w:rPr>
              <w:fldChar w:fldCharType="end"/>
            </w:r>
          </w:hyperlink>
        </w:p>
        <w:p w14:paraId="6E420679" w14:textId="05275073" w:rsidR="00B85FBA" w:rsidRDefault="00926FA9">
          <w:pPr>
            <w:pStyle w:val="TOC2"/>
            <w:tabs>
              <w:tab w:val="right" w:leader="dot" w:pos="9638"/>
            </w:tabs>
            <w:rPr>
              <w:rFonts w:hint="eastAsia"/>
              <w:noProof/>
            </w:rPr>
          </w:pPr>
          <w:hyperlink w:anchor="_Toc17182" w:history="1">
            <w:r>
              <w:rPr>
                <w:rFonts w:ascii="宋体" w:eastAsia="宋体" w:hAnsi="宋体" w:cs="宋体" w:hint="eastAsia"/>
                <w:noProof/>
              </w:rPr>
              <w:t xml:space="preserve">５. </w:t>
            </w:r>
            <w:r>
              <w:rPr>
                <w:rFonts w:hint="eastAsia"/>
                <w:noProof/>
              </w:rPr>
              <w:t>控制系统设计</w:t>
            </w:r>
            <w:r>
              <w:rPr>
                <w:noProof/>
              </w:rPr>
              <w:tab/>
            </w:r>
            <w:r>
              <w:rPr>
                <w:noProof/>
              </w:rPr>
              <w:fldChar w:fldCharType="begin"/>
            </w:r>
            <w:r>
              <w:rPr>
                <w:noProof/>
              </w:rPr>
              <w:instrText xml:space="preserve"> PAGEREF _Toc17182 \h </w:instrText>
            </w:r>
            <w:r>
              <w:rPr>
                <w:noProof/>
              </w:rPr>
            </w:r>
            <w:r>
              <w:rPr>
                <w:noProof/>
              </w:rPr>
              <w:fldChar w:fldCharType="separate"/>
            </w:r>
            <w:r w:rsidR="00930A7C">
              <w:rPr>
                <w:noProof/>
              </w:rPr>
              <w:t>11</w:t>
            </w:r>
            <w:r>
              <w:rPr>
                <w:noProof/>
              </w:rPr>
              <w:fldChar w:fldCharType="end"/>
            </w:r>
          </w:hyperlink>
        </w:p>
        <w:p w14:paraId="75FF431E" w14:textId="2952874B" w:rsidR="00B85FBA" w:rsidRDefault="00926FA9">
          <w:pPr>
            <w:pStyle w:val="TOC3"/>
            <w:tabs>
              <w:tab w:val="right" w:leader="dot" w:pos="9638"/>
            </w:tabs>
            <w:rPr>
              <w:rFonts w:hint="eastAsia"/>
              <w:noProof/>
            </w:rPr>
          </w:pPr>
          <w:hyperlink w:anchor="_Toc24792" w:history="1">
            <w:r>
              <w:rPr>
                <w:rFonts w:ascii="宋体" w:eastAsia="宋体" w:hAnsi="宋体" w:cs="宋体" w:hint="eastAsia"/>
                <w:noProof/>
              </w:rPr>
              <w:t xml:space="preserve">５.1 </w:t>
            </w:r>
            <w:r>
              <w:rPr>
                <w:rFonts w:hint="eastAsia"/>
                <w:noProof/>
              </w:rPr>
              <w:t>装置整体控制原理说明</w:t>
            </w:r>
            <w:r>
              <w:rPr>
                <w:noProof/>
              </w:rPr>
              <w:tab/>
            </w:r>
            <w:r>
              <w:rPr>
                <w:noProof/>
              </w:rPr>
              <w:fldChar w:fldCharType="begin"/>
            </w:r>
            <w:r>
              <w:rPr>
                <w:noProof/>
              </w:rPr>
              <w:instrText xml:space="preserve"> PAGEREF _Toc24792 \h </w:instrText>
            </w:r>
            <w:r>
              <w:rPr>
                <w:noProof/>
              </w:rPr>
            </w:r>
            <w:r>
              <w:rPr>
                <w:noProof/>
              </w:rPr>
              <w:fldChar w:fldCharType="separate"/>
            </w:r>
            <w:r w:rsidR="00930A7C">
              <w:rPr>
                <w:noProof/>
              </w:rPr>
              <w:t>11</w:t>
            </w:r>
            <w:r>
              <w:rPr>
                <w:noProof/>
              </w:rPr>
              <w:fldChar w:fldCharType="end"/>
            </w:r>
          </w:hyperlink>
        </w:p>
        <w:p w14:paraId="5CBEDD25" w14:textId="1DDFA11B" w:rsidR="00B85FBA" w:rsidRDefault="00926FA9">
          <w:pPr>
            <w:pStyle w:val="TOC3"/>
            <w:tabs>
              <w:tab w:val="right" w:leader="dot" w:pos="9638"/>
            </w:tabs>
            <w:rPr>
              <w:rFonts w:hint="eastAsia"/>
              <w:noProof/>
            </w:rPr>
          </w:pPr>
          <w:hyperlink w:anchor="_Toc10457" w:history="1">
            <w:r>
              <w:rPr>
                <w:rFonts w:ascii="宋体" w:eastAsia="宋体" w:hAnsi="宋体" w:cs="宋体" w:hint="eastAsia"/>
                <w:noProof/>
              </w:rPr>
              <w:t xml:space="preserve">５.2 </w:t>
            </w:r>
            <w:r>
              <w:rPr>
                <w:rFonts w:hint="eastAsia"/>
                <w:noProof/>
              </w:rPr>
              <w:t>技术指标</w:t>
            </w:r>
            <w:r>
              <w:rPr>
                <w:noProof/>
              </w:rPr>
              <w:tab/>
            </w:r>
            <w:r>
              <w:rPr>
                <w:noProof/>
              </w:rPr>
              <w:fldChar w:fldCharType="begin"/>
            </w:r>
            <w:r>
              <w:rPr>
                <w:noProof/>
              </w:rPr>
              <w:instrText xml:space="preserve"> PAGEREF _Toc10457 \h </w:instrText>
            </w:r>
            <w:r>
              <w:rPr>
                <w:noProof/>
              </w:rPr>
            </w:r>
            <w:r>
              <w:rPr>
                <w:noProof/>
              </w:rPr>
              <w:fldChar w:fldCharType="separate"/>
            </w:r>
            <w:r w:rsidR="00930A7C">
              <w:rPr>
                <w:noProof/>
              </w:rPr>
              <w:t>15</w:t>
            </w:r>
            <w:r>
              <w:rPr>
                <w:noProof/>
              </w:rPr>
              <w:fldChar w:fldCharType="end"/>
            </w:r>
          </w:hyperlink>
        </w:p>
        <w:p w14:paraId="2136A90A" w14:textId="1EBF373B" w:rsidR="00B85FBA" w:rsidRDefault="00926FA9">
          <w:pPr>
            <w:pStyle w:val="TOC1"/>
            <w:tabs>
              <w:tab w:val="right" w:leader="dot" w:pos="9638"/>
            </w:tabs>
            <w:rPr>
              <w:rFonts w:hint="eastAsia"/>
              <w:noProof/>
            </w:rPr>
          </w:pPr>
          <w:hyperlink w:anchor="_Toc27583" w:history="1">
            <w:r>
              <w:rPr>
                <w:rFonts w:ascii="宋体" w:eastAsia="宋体" w:hAnsi="宋体" w:cs="宋体" w:hint="eastAsia"/>
                <w:noProof/>
              </w:rPr>
              <w:t xml:space="preserve">四. </w:t>
            </w:r>
            <w:r>
              <w:rPr>
                <w:rFonts w:hint="eastAsia"/>
                <w:noProof/>
              </w:rPr>
              <w:t>运动数据分析</w:t>
            </w:r>
            <w:r>
              <w:rPr>
                <w:noProof/>
              </w:rPr>
              <w:tab/>
            </w:r>
            <w:r>
              <w:rPr>
                <w:noProof/>
              </w:rPr>
              <w:fldChar w:fldCharType="begin"/>
            </w:r>
            <w:r>
              <w:rPr>
                <w:noProof/>
              </w:rPr>
              <w:instrText xml:space="preserve"> PAGEREF _Toc27583 \h </w:instrText>
            </w:r>
            <w:r>
              <w:rPr>
                <w:noProof/>
              </w:rPr>
            </w:r>
            <w:r>
              <w:rPr>
                <w:noProof/>
              </w:rPr>
              <w:fldChar w:fldCharType="separate"/>
            </w:r>
            <w:r w:rsidR="00930A7C">
              <w:rPr>
                <w:noProof/>
              </w:rPr>
              <w:t>15</w:t>
            </w:r>
            <w:r>
              <w:rPr>
                <w:noProof/>
              </w:rPr>
              <w:fldChar w:fldCharType="end"/>
            </w:r>
          </w:hyperlink>
        </w:p>
        <w:p w14:paraId="48FF9AE1" w14:textId="7F279733" w:rsidR="00B85FBA" w:rsidRDefault="00926FA9">
          <w:pPr>
            <w:pStyle w:val="TOC2"/>
            <w:tabs>
              <w:tab w:val="right" w:leader="dot" w:pos="9638"/>
            </w:tabs>
            <w:rPr>
              <w:rFonts w:hint="eastAsia"/>
              <w:noProof/>
            </w:rPr>
          </w:pPr>
          <w:hyperlink w:anchor="_Toc5887" w:history="1">
            <w:r>
              <w:rPr>
                <w:rFonts w:hint="eastAsia"/>
                <w:noProof/>
              </w:rPr>
              <w:t>4.1波浪摆杆理论设计计算及仿真分析</w:t>
            </w:r>
            <w:r>
              <w:rPr>
                <w:noProof/>
              </w:rPr>
              <w:tab/>
            </w:r>
            <w:r>
              <w:rPr>
                <w:noProof/>
              </w:rPr>
              <w:fldChar w:fldCharType="begin"/>
            </w:r>
            <w:r>
              <w:rPr>
                <w:noProof/>
              </w:rPr>
              <w:instrText xml:space="preserve"> PAGEREF _Toc5887 \h </w:instrText>
            </w:r>
            <w:r>
              <w:rPr>
                <w:noProof/>
              </w:rPr>
            </w:r>
            <w:r>
              <w:rPr>
                <w:noProof/>
              </w:rPr>
              <w:fldChar w:fldCharType="separate"/>
            </w:r>
            <w:r w:rsidR="00930A7C">
              <w:rPr>
                <w:noProof/>
              </w:rPr>
              <w:t>15</w:t>
            </w:r>
            <w:r>
              <w:rPr>
                <w:noProof/>
              </w:rPr>
              <w:fldChar w:fldCharType="end"/>
            </w:r>
          </w:hyperlink>
        </w:p>
        <w:p w14:paraId="10E59710" w14:textId="396073D3" w:rsidR="00B85FBA" w:rsidRDefault="00926FA9">
          <w:pPr>
            <w:pStyle w:val="TOC1"/>
            <w:tabs>
              <w:tab w:val="right" w:leader="dot" w:pos="9638"/>
            </w:tabs>
            <w:rPr>
              <w:rFonts w:hint="eastAsia"/>
              <w:noProof/>
            </w:rPr>
          </w:pPr>
          <w:hyperlink w:anchor="_Toc11092" w:history="1">
            <w:r>
              <w:rPr>
                <w:rFonts w:ascii="宋体" w:eastAsia="宋体" w:hAnsi="宋体" w:cs="宋体" w:hint="eastAsia"/>
                <w:noProof/>
              </w:rPr>
              <w:t xml:space="preserve">五. </w:t>
            </w:r>
            <w:r>
              <w:rPr>
                <w:rFonts w:hint="eastAsia"/>
                <w:noProof/>
              </w:rPr>
              <w:t>项目创新点</w:t>
            </w:r>
            <w:r>
              <w:rPr>
                <w:noProof/>
              </w:rPr>
              <w:tab/>
            </w:r>
            <w:r>
              <w:rPr>
                <w:noProof/>
              </w:rPr>
              <w:fldChar w:fldCharType="begin"/>
            </w:r>
            <w:r>
              <w:rPr>
                <w:noProof/>
              </w:rPr>
              <w:instrText xml:space="preserve"> PAGEREF _Toc11092 \h </w:instrText>
            </w:r>
            <w:r>
              <w:rPr>
                <w:noProof/>
              </w:rPr>
            </w:r>
            <w:r>
              <w:rPr>
                <w:noProof/>
              </w:rPr>
              <w:fldChar w:fldCharType="separate"/>
            </w:r>
            <w:r w:rsidR="00930A7C">
              <w:rPr>
                <w:noProof/>
              </w:rPr>
              <w:t>17</w:t>
            </w:r>
            <w:r>
              <w:rPr>
                <w:noProof/>
              </w:rPr>
              <w:fldChar w:fldCharType="end"/>
            </w:r>
          </w:hyperlink>
        </w:p>
        <w:p w14:paraId="52E0F4D0" w14:textId="2259BAB7" w:rsidR="00B85FBA" w:rsidRDefault="00926FA9">
          <w:pPr>
            <w:pStyle w:val="TOC1"/>
            <w:tabs>
              <w:tab w:val="right" w:leader="dot" w:pos="9638"/>
            </w:tabs>
            <w:rPr>
              <w:rFonts w:hint="eastAsia"/>
              <w:noProof/>
            </w:rPr>
          </w:pPr>
          <w:hyperlink w:anchor="_Toc5703" w:history="1">
            <w:r>
              <w:rPr>
                <w:rFonts w:ascii="宋体" w:eastAsia="宋体" w:hAnsi="宋体" w:cs="宋体" w:hint="eastAsia"/>
                <w:noProof/>
              </w:rPr>
              <w:t xml:space="preserve">六. </w:t>
            </w:r>
            <w:r>
              <w:rPr>
                <w:rFonts w:hint="eastAsia"/>
                <w:noProof/>
              </w:rPr>
              <w:t>前景与展望</w:t>
            </w:r>
            <w:r>
              <w:rPr>
                <w:noProof/>
              </w:rPr>
              <w:tab/>
            </w:r>
            <w:r>
              <w:rPr>
                <w:noProof/>
              </w:rPr>
              <w:fldChar w:fldCharType="begin"/>
            </w:r>
            <w:r>
              <w:rPr>
                <w:noProof/>
              </w:rPr>
              <w:instrText xml:space="preserve"> PAGEREF _Toc5703 \h </w:instrText>
            </w:r>
            <w:r>
              <w:rPr>
                <w:noProof/>
              </w:rPr>
            </w:r>
            <w:r>
              <w:rPr>
                <w:noProof/>
              </w:rPr>
              <w:fldChar w:fldCharType="separate"/>
            </w:r>
            <w:r w:rsidR="00930A7C">
              <w:rPr>
                <w:noProof/>
              </w:rPr>
              <w:t>17</w:t>
            </w:r>
            <w:r>
              <w:rPr>
                <w:noProof/>
              </w:rPr>
              <w:fldChar w:fldCharType="end"/>
            </w:r>
          </w:hyperlink>
        </w:p>
        <w:p w14:paraId="1B1CABA7" w14:textId="6D34925E" w:rsidR="00B85FBA" w:rsidRDefault="00926FA9">
          <w:pPr>
            <w:pStyle w:val="TOC1"/>
            <w:tabs>
              <w:tab w:val="right" w:leader="dot" w:pos="9638"/>
            </w:tabs>
            <w:rPr>
              <w:rFonts w:hint="eastAsia"/>
              <w:noProof/>
            </w:rPr>
          </w:pPr>
          <w:hyperlink w:anchor="_Toc24328" w:history="1">
            <w:r>
              <w:rPr>
                <w:rFonts w:ascii="宋体" w:eastAsia="宋体" w:hAnsi="宋体" w:cs="宋体" w:hint="eastAsia"/>
                <w:noProof/>
                <w:szCs w:val="21"/>
              </w:rPr>
              <w:t>参考文献</w:t>
            </w:r>
            <w:r>
              <w:rPr>
                <w:noProof/>
              </w:rPr>
              <w:tab/>
            </w:r>
            <w:r>
              <w:rPr>
                <w:noProof/>
              </w:rPr>
              <w:fldChar w:fldCharType="begin"/>
            </w:r>
            <w:r>
              <w:rPr>
                <w:noProof/>
              </w:rPr>
              <w:instrText xml:space="preserve"> PAGEREF _Toc24328 \h </w:instrText>
            </w:r>
            <w:r>
              <w:rPr>
                <w:noProof/>
              </w:rPr>
            </w:r>
            <w:r>
              <w:rPr>
                <w:noProof/>
              </w:rPr>
              <w:fldChar w:fldCharType="separate"/>
            </w:r>
            <w:r w:rsidR="00930A7C">
              <w:rPr>
                <w:noProof/>
              </w:rPr>
              <w:t>18</w:t>
            </w:r>
            <w:r>
              <w:rPr>
                <w:noProof/>
              </w:rPr>
              <w:fldChar w:fldCharType="end"/>
            </w:r>
          </w:hyperlink>
        </w:p>
        <w:p w14:paraId="35F1E236" w14:textId="77777777" w:rsidR="00B85FBA" w:rsidRDefault="00926FA9">
          <w:pPr>
            <w:ind w:firstLineChars="200" w:firstLine="420"/>
            <w:rPr>
              <w:rFonts w:hint="eastAsia"/>
            </w:rPr>
          </w:pPr>
          <w:r>
            <w:fldChar w:fldCharType="end"/>
          </w:r>
        </w:p>
      </w:sdtContent>
    </w:sdt>
    <w:p w14:paraId="1B800278" w14:textId="77777777" w:rsidR="00B85FBA" w:rsidRDefault="00B85FBA">
      <w:pPr>
        <w:pStyle w:val="1"/>
        <w:numPr>
          <w:ilvl w:val="0"/>
          <w:numId w:val="0"/>
        </w:numPr>
        <w:rPr>
          <w:rFonts w:hint="eastAsia"/>
        </w:rPr>
      </w:pPr>
    </w:p>
    <w:p w14:paraId="18EB68B3" w14:textId="77777777" w:rsidR="00B85FBA" w:rsidRDefault="00B85FBA">
      <w:pPr>
        <w:rPr>
          <w:rFonts w:hint="eastAsia"/>
        </w:rPr>
      </w:pPr>
    </w:p>
    <w:p w14:paraId="1A1C49DC" w14:textId="77777777" w:rsidR="00B85FBA" w:rsidRDefault="00B85FBA">
      <w:pPr>
        <w:rPr>
          <w:rFonts w:hint="eastAsia"/>
        </w:rPr>
      </w:pPr>
    </w:p>
    <w:p w14:paraId="4A4A448E" w14:textId="77777777" w:rsidR="00B85FBA" w:rsidRDefault="00B85FBA">
      <w:pPr>
        <w:rPr>
          <w:rFonts w:hint="eastAsia"/>
        </w:rPr>
      </w:pPr>
    </w:p>
    <w:p w14:paraId="1E34C7F1" w14:textId="77777777" w:rsidR="00B85FBA" w:rsidRDefault="00B85FBA">
      <w:pPr>
        <w:rPr>
          <w:rFonts w:hint="eastAsia"/>
        </w:rPr>
      </w:pPr>
    </w:p>
    <w:p w14:paraId="69E71F8C" w14:textId="77777777" w:rsidR="00B85FBA" w:rsidRDefault="00B85FBA">
      <w:pPr>
        <w:rPr>
          <w:rFonts w:hint="eastAsia"/>
        </w:rPr>
      </w:pPr>
    </w:p>
    <w:p w14:paraId="62B22422" w14:textId="77777777" w:rsidR="00B85FBA" w:rsidRDefault="00B85FBA">
      <w:pPr>
        <w:rPr>
          <w:rFonts w:hint="eastAsia"/>
        </w:rPr>
      </w:pPr>
    </w:p>
    <w:p w14:paraId="67212A3B" w14:textId="77777777" w:rsidR="00B85FBA" w:rsidRDefault="00B85FBA">
      <w:pPr>
        <w:rPr>
          <w:rFonts w:hint="eastAsia"/>
        </w:rPr>
      </w:pPr>
    </w:p>
    <w:p w14:paraId="7E5DF943" w14:textId="77777777" w:rsidR="00B85FBA" w:rsidRDefault="00B85FBA">
      <w:pPr>
        <w:rPr>
          <w:rFonts w:hint="eastAsia"/>
        </w:rPr>
      </w:pPr>
    </w:p>
    <w:p w14:paraId="76308BC1" w14:textId="77777777" w:rsidR="00B85FBA" w:rsidRDefault="00B85FBA">
      <w:pPr>
        <w:rPr>
          <w:rFonts w:hint="eastAsia"/>
        </w:rPr>
      </w:pPr>
    </w:p>
    <w:p w14:paraId="3F6E543D" w14:textId="77777777" w:rsidR="00B85FBA" w:rsidRDefault="00B85FBA">
      <w:pPr>
        <w:rPr>
          <w:rFonts w:hint="eastAsia"/>
        </w:rPr>
      </w:pPr>
    </w:p>
    <w:p w14:paraId="06A27C02" w14:textId="77777777" w:rsidR="00B85FBA" w:rsidRDefault="00926FA9">
      <w:pPr>
        <w:pStyle w:val="1"/>
        <w:ind w:firstLine="0"/>
        <w:rPr>
          <w:rFonts w:hint="eastAsia"/>
        </w:rPr>
      </w:pPr>
      <w:bookmarkStart w:id="3" w:name="_Toc5822"/>
      <w:r>
        <w:rPr>
          <w:rFonts w:hint="eastAsia"/>
        </w:rPr>
        <w:lastRenderedPageBreak/>
        <w:t>绪论</w:t>
      </w:r>
      <w:bookmarkEnd w:id="1"/>
      <w:bookmarkEnd w:id="3"/>
    </w:p>
    <w:p w14:paraId="227C1605" w14:textId="77777777" w:rsidR="00B85FBA" w:rsidRDefault="00926FA9">
      <w:pPr>
        <w:pStyle w:val="2"/>
        <w:ind w:firstLine="0"/>
      </w:pPr>
      <w:bookmarkStart w:id="4" w:name="_Toc25365"/>
      <w:bookmarkStart w:id="5" w:name="_Toc10673"/>
      <w:r>
        <w:rPr>
          <w:rFonts w:hint="eastAsia"/>
        </w:rPr>
        <w:t>研制背景及意义</w:t>
      </w:r>
      <w:bookmarkEnd w:id="2"/>
      <w:bookmarkEnd w:id="4"/>
      <w:bookmarkEnd w:id="5"/>
    </w:p>
    <w:p w14:paraId="0D6587A0" w14:textId="77777777" w:rsidR="00B85FBA" w:rsidRDefault="00926FA9">
      <w:pPr>
        <w:spacing w:line="360" w:lineRule="auto"/>
        <w:ind w:firstLineChars="200" w:firstLine="480"/>
        <w:rPr>
          <w:rFonts w:ascii="宋体" w:eastAsia="宋体" w:hAnsi="宋体" w:cs="宋体" w:hint="eastAsia"/>
          <w:sz w:val="24"/>
        </w:rPr>
      </w:pPr>
      <w:bookmarkStart w:id="6" w:name="_Toc104138966"/>
      <w:r>
        <w:rPr>
          <w:rFonts w:ascii="宋体" w:eastAsia="宋体" w:hAnsi="宋体" w:cs="宋体" w:hint="eastAsia"/>
          <w:sz w:val="24"/>
        </w:rPr>
        <w:t>随着石油开发的不断深入，石油运输业与石油开采业迅速发展，而油溢事故也屡见不鲜。当溢油事故发生时，水体表面由于油类物质的覆盖，极易造成水体缺氧。若不进行及时有效的处理，将严重影响水质，破坏生态环境。同时，若通过饮水或食物链，废油进入人体，也会大大的影响居民生活与居民健康。在当今时代的大环境下，随着全球气候环境逐渐恶劣，各国都给予了极大的关注于节能减排的各种工作或生活方式上。如何能够快速高效而又节能减排的进行水面石油清理也是我们应当关注的热点之一。</w:t>
      </w:r>
    </w:p>
    <w:p w14:paraId="0B10B562" w14:textId="77777777" w:rsidR="00B85FBA" w:rsidRDefault="00926FA9">
      <w:pPr>
        <w:spacing w:line="360" w:lineRule="auto"/>
        <w:ind w:firstLineChars="200" w:firstLine="480"/>
        <w:rPr>
          <w:rFonts w:ascii="宋体" w:eastAsia="宋体" w:hAnsi="宋体" w:cs="宋体" w:hint="eastAsia"/>
          <w:sz w:val="24"/>
        </w:rPr>
      </w:pPr>
      <w:r>
        <w:rPr>
          <w:rFonts w:ascii="宋体" w:eastAsia="宋体" w:hAnsi="宋体" w:cs="宋体" w:hint="eastAsia"/>
          <w:sz w:val="24"/>
        </w:rPr>
        <w:t>面对水面的溢油，水面废油收集装置是一款十分实用的设备。水面废油收集装置是一种通过运动控制和拍摄等系统，代替或辅助人类进行水面工作，实现探测、预警、收集等功能的产品。截止当下，国内水下收集装置行业企业并不多，大多国内水下收集装置企业都是新企业，且国内市场极度分散。而且，由于水面废油收集装置研制门槛高、周期长且结构复杂，所以目前国内水面废油收集装置发展缓慢。目前比较典型的水面废油收集装置多为人工操作或收集船操作。前者费时费力且效果不佳，后者成本高，回收效率高于人工，但受回收船驱动能源限制，不能长期连续作业。两种收集方式分别如图1、图2所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8"/>
        <w:gridCol w:w="4780"/>
      </w:tblGrid>
      <w:tr w:rsidR="00B85FBA" w14:paraId="4CE6B699" w14:textId="77777777">
        <w:trPr>
          <w:trHeight w:val="3296"/>
        </w:trPr>
        <w:tc>
          <w:tcPr>
            <w:tcW w:w="4814" w:type="dxa"/>
          </w:tcPr>
          <w:p w14:paraId="1B0B232E" w14:textId="77777777" w:rsidR="00B85FBA" w:rsidRDefault="00926FA9">
            <w:pPr>
              <w:keepNext/>
              <w:spacing w:line="360" w:lineRule="auto"/>
              <w:ind w:firstLineChars="200" w:firstLine="480"/>
            </w:pPr>
            <w:r>
              <w:rPr>
                <w:rFonts w:ascii="宋体" w:hAnsi="宋体" w:cs="宋体" w:hint="eastAsia"/>
                <w:noProof/>
                <w:sz w:val="24"/>
              </w:rPr>
              <w:drawing>
                <wp:inline distT="0" distB="0" distL="114300" distR="114300" wp14:anchorId="2C7FFFC8" wp14:editId="45847126">
                  <wp:extent cx="2741930" cy="1769745"/>
                  <wp:effectExtent l="0" t="0" r="1270" b="8255"/>
                  <wp:docPr id="7" name="图片 7" descr="165443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54437487"/>
                          <pic:cNvPicPr>
                            <a:picLocks noChangeAspect="1"/>
                          </pic:cNvPicPr>
                        </pic:nvPicPr>
                        <pic:blipFill>
                          <a:blip r:embed="rId9"/>
                          <a:stretch>
                            <a:fillRect/>
                          </a:stretch>
                        </pic:blipFill>
                        <pic:spPr>
                          <a:xfrm>
                            <a:off x="0" y="0"/>
                            <a:ext cx="2741930" cy="1769745"/>
                          </a:xfrm>
                          <a:prstGeom prst="rect">
                            <a:avLst/>
                          </a:prstGeom>
                        </pic:spPr>
                      </pic:pic>
                    </a:graphicData>
                  </a:graphic>
                </wp:inline>
              </w:drawing>
            </w:r>
          </w:p>
          <w:p w14:paraId="1551667E" w14:textId="77777777" w:rsidR="00B85FBA" w:rsidRDefault="00926FA9">
            <w:pPr>
              <w:pStyle w:val="a3"/>
              <w:ind w:firstLineChars="200" w:firstLine="400"/>
              <w:jc w:val="center"/>
              <w:rPr>
                <w:rFonts w:ascii="宋体" w:eastAsia="宋体" w:hAnsi="宋体" w:cs="宋体" w:hint="eastAsia"/>
                <w:sz w:val="24"/>
              </w:rP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人工回收方式</w:t>
            </w:r>
          </w:p>
        </w:tc>
        <w:tc>
          <w:tcPr>
            <w:tcW w:w="4814" w:type="dxa"/>
          </w:tcPr>
          <w:p w14:paraId="6ED5ADE3" w14:textId="77777777" w:rsidR="00B85FBA" w:rsidRDefault="00926FA9">
            <w:pPr>
              <w:keepNext/>
              <w:spacing w:line="360" w:lineRule="auto"/>
              <w:ind w:firstLineChars="200" w:firstLine="480"/>
            </w:pPr>
            <w:r>
              <w:rPr>
                <w:rFonts w:ascii="宋体" w:hAnsi="宋体" w:cs="宋体" w:hint="eastAsia"/>
                <w:noProof/>
                <w:sz w:val="24"/>
              </w:rPr>
              <w:drawing>
                <wp:inline distT="0" distB="0" distL="114300" distR="114300" wp14:anchorId="04F5A250" wp14:editId="5E6092EE">
                  <wp:extent cx="2680970" cy="1774190"/>
                  <wp:effectExtent l="0" t="0" r="11430" b="3810"/>
                  <wp:docPr id="8" name="图片 8" descr="1654437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54437857(1)"/>
                          <pic:cNvPicPr>
                            <a:picLocks noChangeAspect="1"/>
                          </pic:cNvPicPr>
                        </pic:nvPicPr>
                        <pic:blipFill>
                          <a:blip r:embed="rId10"/>
                          <a:stretch>
                            <a:fillRect/>
                          </a:stretch>
                        </pic:blipFill>
                        <pic:spPr>
                          <a:xfrm>
                            <a:off x="0" y="0"/>
                            <a:ext cx="2680970" cy="1774190"/>
                          </a:xfrm>
                          <a:prstGeom prst="rect">
                            <a:avLst/>
                          </a:prstGeom>
                        </pic:spPr>
                      </pic:pic>
                    </a:graphicData>
                  </a:graphic>
                </wp:inline>
              </w:drawing>
            </w:r>
          </w:p>
          <w:p w14:paraId="167CCD8F" w14:textId="77777777" w:rsidR="00B85FBA" w:rsidRDefault="00926FA9">
            <w:pPr>
              <w:pStyle w:val="a3"/>
              <w:ind w:firstLineChars="200" w:firstLine="40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收集船回收方式</w:t>
            </w:r>
          </w:p>
        </w:tc>
      </w:tr>
    </w:tbl>
    <w:p w14:paraId="49F7E8A5" w14:textId="77777777" w:rsidR="00B85FBA" w:rsidRDefault="00926FA9">
      <w:pPr>
        <w:spacing w:line="360" w:lineRule="auto"/>
        <w:ind w:firstLineChars="200" w:firstLine="480"/>
        <w:rPr>
          <w:rFonts w:ascii="宋体" w:eastAsia="宋体" w:hAnsi="宋体" w:cs="宋体" w:hint="eastAsia"/>
          <w:sz w:val="24"/>
        </w:rPr>
      </w:pPr>
      <w:r>
        <w:rPr>
          <w:rFonts w:ascii="宋体" w:eastAsia="宋体" w:hAnsi="宋体" w:cs="宋体" w:hint="eastAsia"/>
          <w:sz w:val="24"/>
        </w:rPr>
        <w:t>在未来，随着应用领域的扩大以及海面问题的逐步显化，水面废油收集装置的发展是时代所趋，它也将会向远程、智能、绿色的方向发展，以此来突破水面废油收集装置的顽固障碍，提高其自动化程度并结合多媒体</w:t>
      </w:r>
      <w:r>
        <w:rPr>
          <w:rFonts w:ascii="Times New Roman" w:eastAsia="宋体" w:hAnsi="Times New Roman" w:cs="宋体" w:hint="eastAsia"/>
          <w:sz w:val="24"/>
        </w:rPr>
        <w:t>、</w:t>
      </w:r>
      <w:r>
        <w:rPr>
          <w:rFonts w:ascii="Times New Roman" w:eastAsia="宋体" w:hAnsi="Times New Roman" w:cs="宋体" w:hint="eastAsia"/>
          <w:sz w:val="24"/>
        </w:rPr>
        <w:t>5G</w:t>
      </w:r>
      <w:r>
        <w:rPr>
          <w:rFonts w:ascii="宋体" w:eastAsia="宋体" w:hAnsi="宋体" w:cs="宋体" w:hint="eastAsia"/>
          <w:sz w:val="24"/>
        </w:rPr>
        <w:t>技术等，创造出更加现代化的水面废油收集装置。</w:t>
      </w:r>
    </w:p>
    <w:p w14:paraId="46A4CC58" w14:textId="77777777" w:rsidR="00B85FBA" w:rsidRDefault="00926FA9">
      <w:pPr>
        <w:spacing w:line="360" w:lineRule="auto"/>
        <w:ind w:firstLineChars="200" w:firstLine="480"/>
        <w:rPr>
          <w:rFonts w:ascii="宋体" w:eastAsia="宋体" w:hAnsi="宋体" w:cs="宋体" w:hint="eastAsia"/>
          <w:sz w:val="24"/>
        </w:rPr>
      </w:pPr>
      <w:r>
        <w:rPr>
          <w:rFonts w:ascii="宋体" w:eastAsia="宋体" w:hAnsi="宋体" w:cs="宋体" w:hint="eastAsia"/>
          <w:sz w:val="24"/>
        </w:rPr>
        <w:t>本项目开发的收集装置具有在水面上遥控航行的功能，根据产品自带的收油网，可以对水面溢油进行拦截并收集，同时在导向装置内部安装六个棘轮摇杆装置，可以利用潮汐能发电，即通过水面的波浪进行发电，长期在水面上进行作业。改变了如今大多数收集装置使用</w:t>
      </w:r>
      <w:r>
        <w:rPr>
          <w:rFonts w:ascii="宋体" w:eastAsia="宋体" w:hAnsi="宋体" w:cs="宋体" w:hint="eastAsia"/>
          <w:sz w:val="24"/>
        </w:rPr>
        <w:lastRenderedPageBreak/>
        <w:t>电力能源或者油压式能源的传统方式。该研究对大学生创新能力及实践能力提高具有积极的作用，同时具有广泛的市场前景和社会效益。</w:t>
      </w:r>
    </w:p>
    <w:p w14:paraId="3B4033F8" w14:textId="77777777" w:rsidR="00B85FBA" w:rsidRDefault="00926FA9">
      <w:pPr>
        <w:pStyle w:val="2"/>
        <w:ind w:firstLine="0"/>
      </w:pPr>
      <w:bookmarkStart w:id="7" w:name="_Toc5814"/>
      <w:bookmarkStart w:id="8" w:name="_Toc28911"/>
      <w:r>
        <w:rPr>
          <w:rFonts w:hint="eastAsia"/>
        </w:rPr>
        <w:t>研究的基本内容</w:t>
      </w:r>
      <w:bookmarkEnd w:id="7"/>
      <w:bookmarkEnd w:id="8"/>
    </w:p>
    <w:p w14:paraId="29168F6E" w14:textId="77777777" w:rsidR="00B85FBA" w:rsidRDefault="00926FA9">
      <w:pPr>
        <w:pStyle w:val="ad"/>
        <w:numPr>
          <w:ilvl w:val="0"/>
          <w:numId w:val="2"/>
        </w:numPr>
        <w:spacing w:line="480" w:lineRule="exact"/>
        <w:ind w:firstLine="480"/>
        <w:jc w:val="left"/>
        <w:rPr>
          <w:rFonts w:ascii="宋体" w:eastAsia="宋体" w:hAnsi="宋体" w:cs="宋体" w:hint="eastAsia"/>
          <w:sz w:val="24"/>
        </w:rPr>
      </w:pPr>
      <w:bookmarkStart w:id="9" w:name="_Toc12184"/>
      <w:bookmarkStart w:id="10" w:name="_Toc104138969"/>
      <w:r>
        <w:rPr>
          <w:rFonts w:ascii="宋体" w:eastAsia="宋体" w:hAnsi="宋体" w:cs="宋体" w:hint="eastAsia"/>
          <w:sz w:val="24"/>
        </w:rPr>
        <w:t>研究波浪能驱动棘轮摆杆机构实现发电的小型波浪发电装置；</w:t>
      </w:r>
    </w:p>
    <w:p w14:paraId="61893CBC" w14:textId="77777777" w:rsidR="00B85FBA" w:rsidRDefault="00926FA9">
      <w:pPr>
        <w:pStyle w:val="ad"/>
        <w:numPr>
          <w:ilvl w:val="0"/>
          <w:numId w:val="2"/>
        </w:numPr>
        <w:spacing w:line="480" w:lineRule="exact"/>
        <w:ind w:firstLine="480"/>
        <w:jc w:val="left"/>
        <w:rPr>
          <w:rFonts w:ascii="宋体" w:eastAsia="宋体" w:hAnsi="宋体" w:cs="宋体" w:hint="eastAsia"/>
          <w:sz w:val="24"/>
        </w:rPr>
      </w:pPr>
      <w:r>
        <w:rPr>
          <w:rFonts w:ascii="宋体" w:eastAsia="宋体" w:hAnsi="宋体" w:cs="宋体" w:hint="eastAsia"/>
          <w:sz w:val="24"/>
        </w:rPr>
        <w:t>研究牵引导向装置的设计和控制；</w:t>
      </w:r>
    </w:p>
    <w:p w14:paraId="68EBE6F7" w14:textId="77777777" w:rsidR="00B85FBA" w:rsidRDefault="00926FA9">
      <w:pPr>
        <w:pStyle w:val="ad"/>
        <w:numPr>
          <w:ilvl w:val="0"/>
          <w:numId w:val="2"/>
        </w:numPr>
        <w:spacing w:line="480" w:lineRule="exact"/>
        <w:ind w:firstLine="480"/>
        <w:jc w:val="left"/>
        <w:rPr>
          <w:rFonts w:ascii="宋体" w:eastAsia="宋体" w:hAnsi="宋体" w:cs="宋体" w:hint="eastAsia"/>
          <w:sz w:val="24"/>
        </w:rPr>
      </w:pPr>
      <w:r>
        <w:rPr>
          <w:rFonts w:ascii="宋体" w:eastAsia="宋体" w:hAnsi="宋体" w:cs="宋体" w:hint="eastAsia"/>
          <w:sz w:val="24"/>
        </w:rPr>
        <w:t>研究自动收油装置；</w:t>
      </w:r>
    </w:p>
    <w:p w14:paraId="3D08766F" w14:textId="77777777" w:rsidR="00B85FBA" w:rsidRDefault="00926FA9">
      <w:pPr>
        <w:pStyle w:val="ad"/>
        <w:numPr>
          <w:ilvl w:val="0"/>
          <w:numId w:val="2"/>
        </w:numPr>
        <w:spacing w:line="480" w:lineRule="exact"/>
        <w:ind w:firstLine="480"/>
        <w:jc w:val="left"/>
        <w:rPr>
          <w:rFonts w:ascii="宋体" w:eastAsia="宋体" w:hAnsi="宋体" w:cs="宋体" w:hint="eastAsia"/>
          <w:sz w:val="24"/>
        </w:rPr>
      </w:pPr>
      <w:r>
        <w:rPr>
          <w:rFonts w:ascii="宋体" w:eastAsia="宋体" w:hAnsi="宋体" w:cs="宋体" w:hint="eastAsia"/>
          <w:sz w:val="24"/>
        </w:rPr>
        <w:t>整套装置协调动作，实现预定功能。</w:t>
      </w:r>
    </w:p>
    <w:p w14:paraId="08B45EF6" w14:textId="77777777" w:rsidR="00B85FBA" w:rsidRDefault="00926FA9">
      <w:pPr>
        <w:pStyle w:val="1"/>
        <w:ind w:firstLine="0"/>
        <w:rPr>
          <w:rFonts w:hint="eastAsia"/>
        </w:rPr>
      </w:pPr>
      <w:bookmarkStart w:id="11" w:name="_Toc21678"/>
      <w:bookmarkStart w:id="12" w:name="_Toc12047"/>
      <w:bookmarkEnd w:id="9"/>
      <w:r>
        <w:rPr>
          <w:rFonts w:hint="eastAsia"/>
        </w:rPr>
        <w:t>结构设计方案</w:t>
      </w:r>
      <w:bookmarkEnd w:id="10"/>
      <w:bookmarkEnd w:id="11"/>
      <w:bookmarkEnd w:id="12"/>
    </w:p>
    <w:p w14:paraId="0AABC6A8" w14:textId="77777777" w:rsidR="00B85FBA" w:rsidRDefault="00926FA9">
      <w:pPr>
        <w:spacing w:line="480" w:lineRule="exact"/>
        <w:ind w:firstLineChars="200" w:firstLine="480"/>
        <w:jc w:val="left"/>
        <w:rPr>
          <w:rFonts w:ascii="Arial" w:eastAsia="黑体" w:hAnsi="Arial"/>
          <w:b/>
          <w:sz w:val="24"/>
        </w:rPr>
      </w:pPr>
      <w:bookmarkStart w:id="13" w:name="_Toc104138970"/>
      <w:r>
        <w:rPr>
          <w:rFonts w:ascii="宋体" w:eastAsia="宋体" w:hAnsi="宋体" w:cs="宋体" w:hint="eastAsia"/>
          <w:sz w:val="24"/>
        </w:rPr>
        <w:t>本装置依靠自带马达与自主遥控相结合，</w:t>
      </w:r>
      <w:r>
        <w:rPr>
          <w:rFonts w:ascii="宋体" w:eastAsia="宋体" w:hAnsi="宋体" w:cs="宋体" w:hint="eastAsia"/>
          <w:sz w:val="24"/>
          <w:szCs w:val="24"/>
        </w:rPr>
        <w:t>利用</w:t>
      </w:r>
      <w:r>
        <w:rPr>
          <w:rFonts w:ascii="宋体" w:eastAsia="宋体" w:hAnsi="宋体" w:cs="宋体" w:hint="eastAsia"/>
          <w:color w:val="000000" w:themeColor="text1"/>
          <w:sz w:val="24"/>
          <w:szCs w:val="24"/>
        </w:rPr>
        <w:t>牵引导航装置拉动收油装置前进，</w:t>
      </w:r>
      <w:r>
        <w:rPr>
          <w:rFonts w:ascii="宋体" w:eastAsia="宋体" w:hAnsi="宋体" w:cs="宋体" w:hint="eastAsia"/>
          <w:sz w:val="24"/>
          <w:szCs w:val="24"/>
        </w:rPr>
        <w:t>实现装置在水面的航行、清理及返回等作业任务。</w:t>
      </w:r>
      <w:r>
        <w:rPr>
          <w:rFonts w:ascii="宋体" w:eastAsia="宋体" w:hAnsi="宋体" w:cs="宋体" w:hint="eastAsia"/>
          <w:sz w:val="24"/>
        </w:rPr>
        <w:t>研制波浪发电装置、收油装置等装备，实现水上废油收集作业。</w:t>
      </w:r>
    </w:p>
    <w:p w14:paraId="7AF0D2D9" w14:textId="77777777" w:rsidR="00B85FBA" w:rsidRDefault="00926FA9">
      <w:pPr>
        <w:pStyle w:val="2"/>
        <w:ind w:firstLine="0"/>
      </w:pPr>
      <w:bookmarkStart w:id="14" w:name="_Toc21642"/>
      <w:bookmarkStart w:id="15" w:name="_Toc4026"/>
      <w:r>
        <w:rPr>
          <w:rFonts w:hint="eastAsia"/>
        </w:rPr>
        <w:t>装置整体设计</w:t>
      </w:r>
      <w:bookmarkEnd w:id="13"/>
      <w:bookmarkEnd w:id="14"/>
      <w:bookmarkEnd w:id="15"/>
    </w:p>
    <w:p w14:paraId="03D5DB67" w14:textId="77777777" w:rsidR="00B85FBA" w:rsidRDefault="00926FA9">
      <w:pPr>
        <w:spacing w:line="480" w:lineRule="exact"/>
        <w:ind w:firstLineChars="200" w:firstLine="480"/>
        <w:jc w:val="left"/>
        <w:rPr>
          <w:rFonts w:ascii="宋体" w:eastAsia="宋体" w:hAnsi="宋体" w:cs="宋体" w:hint="eastAsia"/>
          <w:sz w:val="24"/>
        </w:rPr>
      </w:pPr>
      <w:r>
        <w:rPr>
          <w:rFonts w:ascii="宋体" w:eastAsia="宋体" w:hAnsi="宋体" w:cs="宋体" w:hint="eastAsia"/>
          <w:sz w:val="24"/>
        </w:rPr>
        <w:t>该研究项目所设计对象包括牵引导向装置、截油系统、收油船以及波浪发电装置。废油收集装置设计两个牵引导向装置，通过遥控装置以及</w:t>
      </w:r>
      <w:r>
        <w:rPr>
          <w:rFonts w:ascii="宋体" w:eastAsia="宋体" w:hAnsi="宋体" w:cs="宋体" w:hint="eastAsia"/>
          <w:color w:val="000000" w:themeColor="text1"/>
          <w:sz w:val="24"/>
          <w:szCs w:val="24"/>
        </w:rPr>
        <w:t>万向节联轴器和推进器</w:t>
      </w:r>
      <w:r>
        <w:rPr>
          <w:rFonts w:ascii="宋体" w:eastAsia="宋体" w:hAnsi="宋体" w:cs="宋体" w:hint="eastAsia"/>
          <w:sz w:val="24"/>
        </w:rPr>
        <w:t>可以控制船的全方位运动，通过船尾所连接的两个截油绳与收油船进行有效吸油。船体两侧装有波浪发电装置，由潮汐能转变为电能，实现船体可持续的作业。该牵引导向装置在水面航行时通过推进转向装置，可以在水面上高效、迅速、平稳的航行。在到达指定区域后，操作者通过遥控器的位置调整后，对区域进行油的收集，期间通过作业时水体发出的水波和水面的波浪进行能量存储。结束作业后，再次通过操作遥控器返程。</w:t>
      </w:r>
    </w:p>
    <w:p w14:paraId="3E4EA89A" w14:textId="2E0A7003" w:rsidR="00B85FBA" w:rsidRDefault="003A15A1">
      <w:pPr>
        <w:pStyle w:val="a3"/>
        <w:spacing w:line="480" w:lineRule="atLeast"/>
        <w:ind w:firstLineChars="200" w:firstLine="480"/>
        <w:jc w:val="center"/>
        <w:rPr>
          <w:rFonts w:ascii="宋体" w:eastAsia="宋体" w:hAnsi="宋体" w:cs="宋体" w:hint="eastAsia"/>
          <w:sz w:val="24"/>
        </w:rPr>
      </w:pPr>
      <w:r>
        <w:rPr>
          <w:rFonts w:ascii="宋体" w:eastAsia="宋体" w:hAnsi="宋体" w:cs="宋体"/>
          <w:noProof/>
          <w:sz w:val="24"/>
        </w:rPr>
        <w:lastRenderedPageBreak/>
        <w:drawing>
          <wp:inline distT="0" distB="0" distL="0" distR="0" wp14:anchorId="6177FA74" wp14:editId="47584DD3">
            <wp:extent cx="5060950" cy="3321050"/>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
                      <a:extLst>
                        <a:ext uri="{28A0092B-C50C-407E-A947-70E740481C1C}">
                          <a14:useLocalDpi xmlns:a14="http://schemas.microsoft.com/office/drawing/2010/main" val="0"/>
                        </a:ext>
                      </a:extLst>
                    </a:blip>
                    <a:stretch>
                      <a:fillRect/>
                    </a:stretch>
                  </pic:blipFill>
                  <pic:spPr>
                    <a:xfrm>
                      <a:off x="0" y="0"/>
                      <a:ext cx="5060950" cy="3321050"/>
                    </a:xfrm>
                    <a:prstGeom prst="rect">
                      <a:avLst/>
                    </a:prstGeom>
                  </pic:spPr>
                </pic:pic>
              </a:graphicData>
            </a:graphic>
          </wp:inline>
        </w:drawing>
      </w:r>
    </w:p>
    <w:p w14:paraId="6AA6FFE6" w14:textId="77777777" w:rsidR="00B85FBA" w:rsidRDefault="00926FA9">
      <w:pPr>
        <w:pStyle w:val="a3"/>
        <w:ind w:firstLineChars="200" w:firstLine="400"/>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装置整体结构方案</w:t>
      </w:r>
    </w:p>
    <w:p w14:paraId="23B4003C" w14:textId="77777777" w:rsidR="00B85FBA" w:rsidRDefault="00B85FBA">
      <w:pPr>
        <w:rPr>
          <w:rFonts w:ascii="宋体" w:eastAsia="宋体" w:hAnsi="宋体" w:cs="宋体" w:hint="eastAsia"/>
          <w:sz w:val="24"/>
        </w:rPr>
      </w:pPr>
    </w:p>
    <w:p w14:paraId="4B79C3EE" w14:textId="77777777" w:rsidR="00B85FBA" w:rsidRDefault="00926FA9">
      <w:pPr>
        <w:ind w:firstLineChars="200" w:firstLine="480"/>
        <w:jc w:val="center"/>
        <w:rPr>
          <w:rFonts w:ascii="宋体" w:eastAsia="宋体" w:hAnsi="宋体" w:cs="宋体" w:hint="eastAsia"/>
          <w:sz w:val="24"/>
        </w:rPr>
      </w:pPr>
      <w:r>
        <w:rPr>
          <w:rFonts w:ascii="宋体" w:eastAsia="宋体" w:hAnsi="宋体" w:cs="宋体" w:hint="eastAsia"/>
          <w:noProof/>
          <w:sz w:val="24"/>
        </w:rPr>
        <w:drawing>
          <wp:inline distT="0" distB="0" distL="114300" distR="114300" wp14:anchorId="336CD702" wp14:editId="718128B0">
            <wp:extent cx="3300095" cy="1891665"/>
            <wp:effectExtent l="0" t="0" r="1905" b="635"/>
            <wp:docPr id="20" name="图片 20" descr="C:\Users\余晓敏\Desktop\新建文件夹\机设\图片\牵引导向装置.png牵引导向装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余晓敏\Desktop\新建文件夹\机设\图片\牵引导向装置.png牵引导向装置"/>
                    <pic:cNvPicPr>
                      <a:picLocks noChangeAspect="1"/>
                    </pic:cNvPicPr>
                  </pic:nvPicPr>
                  <pic:blipFill>
                    <a:blip r:embed="rId12"/>
                    <a:srcRect/>
                    <a:stretch>
                      <a:fillRect/>
                    </a:stretch>
                  </pic:blipFill>
                  <pic:spPr>
                    <a:xfrm>
                      <a:off x="0" y="0"/>
                      <a:ext cx="3300095" cy="1891665"/>
                    </a:xfrm>
                    <a:prstGeom prst="rect">
                      <a:avLst/>
                    </a:prstGeom>
                  </pic:spPr>
                </pic:pic>
              </a:graphicData>
            </a:graphic>
          </wp:inline>
        </w:drawing>
      </w:r>
    </w:p>
    <w:p w14:paraId="195E5BE7" w14:textId="77777777" w:rsidR="00B85FBA" w:rsidRDefault="00926FA9">
      <w:pPr>
        <w:pStyle w:val="a3"/>
        <w:ind w:firstLineChars="200" w:firstLine="400"/>
        <w:jc w:val="center"/>
        <w:rPr>
          <w:rFonts w:ascii="宋体" w:eastAsiaTheme="minorEastAsia" w:hAnsi="宋体" w:cs="宋体" w:hint="eastAsia"/>
          <w:sz w:val="24"/>
        </w:rP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牵引导向装置</w:t>
      </w:r>
    </w:p>
    <w:p w14:paraId="53F8699C" w14:textId="77777777" w:rsidR="00B85FBA" w:rsidRDefault="00B85FBA">
      <w:pPr>
        <w:rPr>
          <w:rFonts w:hint="eastAsia"/>
        </w:rPr>
      </w:pPr>
    </w:p>
    <w:p w14:paraId="7BF86474" w14:textId="77777777" w:rsidR="00B85FBA" w:rsidRDefault="00926FA9">
      <w:pPr>
        <w:pStyle w:val="2"/>
        <w:ind w:firstLine="0"/>
      </w:pPr>
      <w:bookmarkStart w:id="16" w:name="_Toc16690"/>
      <w:bookmarkStart w:id="17" w:name="_Toc104138971"/>
      <w:bookmarkStart w:id="18" w:name="_Toc12778"/>
      <w:r>
        <w:rPr>
          <w:rFonts w:hint="eastAsia"/>
        </w:rPr>
        <w:t>牵引导向装置舱体设计</w:t>
      </w:r>
      <w:bookmarkEnd w:id="16"/>
      <w:bookmarkEnd w:id="17"/>
      <w:bookmarkEnd w:id="18"/>
    </w:p>
    <w:p w14:paraId="0332ADBB" w14:textId="77777777" w:rsidR="00B85FBA" w:rsidRDefault="00926FA9">
      <w:pPr>
        <w:spacing w:line="480" w:lineRule="atLeast"/>
        <w:ind w:firstLineChars="200" w:firstLine="480"/>
        <w:rPr>
          <w:rFonts w:ascii="宋体" w:eastAsia="宋体" w:hAnsi="宋体" w:cs="宋体" w:hint="eastAsia"/>
          <w:sz w:val="24"/>
          <w:szCs w:val="24"/>
        </w:rPr>
      </w:pPr>
      <w:bookmarkStart w:id="19" w:name="_Hlk102078768"/>
      <w:r>
        <w:rPr>
          <w:rFonts w:ascii="宋体" w:eastAsia="宋体" w:hAnsi="宋体" w:cs="宋体" w:hint="eastAsia"/>
          <w:sz w:val="24"/>
        </w:rPr>
        <w:t>船体几乎全部采用</w:t>
      </w:r>
      <w:r>
        <w:rPr>
          <w:rFonts w:ascii="宋体" w:eastAsia="宋体" w:hAnsi="宋体" w:cs="宋体"/>
          <w:sz w:val="24"/>
        </w:rPr>
        <w:t>quot3.6</w:t>
      </w:r>
      <w:r>
        <w:rPr>
          <w:rFonts w:ascii="宋体" w:eastAsia="宋体" w:hAnsi="宋体" w:cs="宋体" w:hint="eastAsia"/>
          <w:sz w:val="24"/>
        </w:rPr>
        <w:t>mm</w:t>
      </w:r>
      <w:r>
        <w:rPr>
          <w:rFonts w:ascii="宋体" w:eastAsia="宋体" w:hAnsi="宋体" w:cs="宋体"/>
          <w:sz w:val="24"/>
        </w:rPr>
        <w:t>亚克力板材质而成，</w:t>
      </w:r>
      <w:r>
        <w:rPr>
          <w:rFonts w:ascii="宋体" w:eastAsia="宋体" w:hAnsi="宋体" w:cs="宋体" w:hint="eastAsia"/>
          <w:sz w:val="24"/>
        </w:rPr>
        <w:t>在保障了坚固性与稳定性的同时，又不失其整体美观性。舱体通过拼接而成，整体呈现方形结构，增加了空间的有效利用，减少了材料的损耗。装置内装有棘轮结构、电机、锂电池及发电机等装置。</w:t>
      </w:r>
      <w:r>
        <w:rPr>
          <w:rFonts w:ascii="宋体" w:eastAsia="宋体" w:hAnsi="宋体" w:cs="宋体" w:hint="eastAsia"/>
          <w:sz w:val="24"/>
          <w:szCs w:val="24"/>
        </w:rPr>
        <w:t>因整体结构要在水中运行，防水措施需到位，因此需对船体导向装置进行封装。各部件之间由硅酮密封胶粘合，保证了密封防水的可靠性。</w:t>
      </w:r>
      <w:r>
        <w:rPr>
          <w:rFonts w:ascii="宋体" w:eastAsia="宋体" w:hAnsi="宋体" w:cs="宋体" w:hint="eastAsia"/>
          <w:sz w:val="24"/>
        </w:rPr>
        <w:t>同时为了满足环保节约的宗旨，达到创新的过程中环保，在环保中实现效率的目的，</w:t>
      </w:r>
      <w:r>
        <w:rPr>
          <w:rFonts w:ascii="宋体" w:eastAsia="宋体" w:hAnsi="宋体" w:cs="宋体" w:hint="eastAsia"/>
          <w:sz w:val="24"/>
          <w:szCs w:val="24"/>
        </w:rPr>
        <w:t>每个</w:t>
      </w:r>
      <w:r>
        <w:rPr>
          <w:rFonts w:ascii="宋体" w:eastAsia="宋体" w:hAnsi="宋体" w:cs="宋体" w:hint="eastAsia"/>
          <w:sz w:val="24"/>
        </w:rPr>
        <w:t>装置</w:t>
      </w:r>
      <w:r>
        <w:rPr>
          <w:rFonts w:ascii="宋体" w:eastAsia="宋体" w:hAnsi="宋体" w:cs="宋体" w:hint="eastAsia"/>
          <w:sz w:val="24"/>
          <w:szCs w:val="24"/>
        </w:rPr>
        <w:t>底部粘合了四个可乐瓶作为浮体装置，增大了船体和水面的接触面积，增大了船身排水量，可以更好的保证浮力，同时更大的接触面积也使得船在移动过</w:t>
      </w:r>
      <w:r>
        <w:rPr>
          <w:rFonts w:ascii="宋体" w:eastAsia="宋体" w:hAnsi="宋体" w:cs="宋体" w:hint="eastAsia"/>
          <w:sz w:val="24"/>
          <w:szCs w:val="24"/>
        </w:rPr>
        <w:lastRenderedPageBreak/>
        <w:t>程中更为平稳。舱体尾部装有水泵，可以有效的起到给发电机降温以及排水的功能。船体内部结构布局具体如下图3所示。</w:t>
      </w:r>
    </w:p>
    <w:p w14:paraId="4A3F8E83" w14:textId="77777777" w:rsidR="00B85FBA" w:rsidRDefault="00926FA9">
      <w:pPr>
        <w:spacing w:line="480" w:lineRule="exact"/>
        <w:ind w:firstLineChars="200" w:firstLine="480"/>
        <w:jc w:val="left"/>
        <w:rPr>
          <w:rFonts w:ascii="宋体" w:eastAsia="宋体" w:hAnsi="宋体" w:cs="宋体" w:hint="eastAsia"/>
          <w:sz w:val="24"/>
          <w:szCs w:val="24"/>
        </w:rPr>
      </w:pPr>
      <w:r>
        <w:rPr>
          <w:rFonts w:ascii="宋体" w:eastAsia="宋体" w:hAnsi="宋体" w:cs="宋体" w:hint="eastAsia"/>
          <w:sz w:val="24"/>
          <w:szCs w:val="24"/>
        </w:rPr>
        <w:t>该牵引导向装置的外形设计主要考虑了以下原则和要求：</w:t>
      </w:r>
    </w:p>
    <w:p w14:paraId="034B1E8C" w14:textId="77777777" w:rsidR="00B85FBA" w:rsidRDefault="00926FA9">
      <w:pPr>
        <w:numPr>
          <w:ilvl w:val="0"/>
          <w:numId w:val="3"/>
        </w:numPr>
        <w:tabs>
          <w:tab w:val="left" w:pos="312"/>
        </w:tabs>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保证浮力，外壳填充密度及整体强度等；</w:t>
      </w:r>
    </w:p>
    <w:p w14:paraId="73DF9B00" w14:textId="77777777" w:rsidR="00B85FBA" w:rsidRDefault="00926FA9">
      <w:pPr>
        <w:numPr>
          <w:ilvl w:val="0"/>
          <w:numId w:val="3"/>
        </w:numPr>
        <w:tabs>
          <w:tab w:val="left" w:pos="312"/>
        </w:tabs>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大小适中、结构合理、便于布置各零部件；</w:t>
      </w:r>
    </w:p>
    <w:p w14:paraId="644A4D68" w14:textId="77777777" w:rsidR="00B85FBA" w:rsidRDefault="00926FA9">
      <w:pPr>
        <w:numPr>
          <w:ilvl w:val="0"/>
          <w:numId w:val="3"/>
        </w:numPr>
        <w:tabs>
          <w:tab w:val="left" w:pos="312"/>
        </w:tabs>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综合考虑实际用途与外观，具有良好的工艺;</w:t>
      </w:r>
    </w:p>
    <w:p w14:paraId="118869AC" w14:textId="77777777" w:rsidR="00B85FBA" w:rsidRDefault="00926FA9">
      <w:pPr>
        <w:tabs>
          <w:tab w:val="left" w:pos="312"/>
        </w:tabs>
        <w:ind w:firstLineChars="200" w:firstLine="480"/>
        <w:jc w:val="center"/>
        <w:rPr>
          <w:rFonts w:ascii="宋体" w:eastAsia="宋体" w:hAnsi="宋体" w:cs="宋体" w:hint="eastAsia"/>
          <w:sz w:val="24"/>
          <w:szCs w:val="24"/>
        </w:rPr>
      </w:pPr>
      <w:r>
        <w:rPr>
          <w:rFonts w:ascii="宋体" w:eastAsia="宋体" w:hAnsi="宋体" w:cs="宋体" w:hint="eastAsia"/>
          <w:noProof/>
          <w:sz w:val="24"/>
          <w:szCs w:val="24"/>
        </w:rPr>
        <w:drawing>
          <wp:inline distT="0" distB="0" distL="114300" distR="114300" wp14:anchorId="0302D44A" wp14:editId="1E96C12C">
            <wp:extent cx="4869815" cy="4076700"/>
            <wp:effectExtent l="0" t="0" r="6985" b="0"/>
            <wp:docPr id="2" name="图片 2" descr="C:\Users\余晓敏\Desktop\新建文件夹\机设\图片\1.p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余晓敏\Desktop\新建文件夹\机设\图片\1.png1"/>
                    <pic:cNvPicPr>
                      <a:picLocks noChangeAspect="1"/>
                    </pic:cNvPicPr>
                  </pic:nvPicPr>
                  <pic:blipFill>
                    <a:blip r:embed="rId13"/>
                    <a:srcRect/>
                    <a:stretch>
                      <a:fillRect/>
                    </a:stretch>
                  </pic:blipFill>
                  <pic:spPr>
                    <a:xfrm>
                      <a:off x="0" y="0"/>
                      <a:ext cx="4869815" cy="4076700"/>
                    </a:xfrm>
                    <a:prstGeom prst="rect">
                      <a:avLst/>
                    </a:prstGeom>
                  </pic:spPr>
                </pic:pic>
              </a:graphicData>
            </a:graphic>
          </wp:inline>
        </w:drawing>
      </w:r>
    </w:p>
    <w:p w14:paraId="394AABA0" w14:textId="77777777" w:rsidR="00B85FBA" w:rsidRDefault="00926FA9">
      <w:pPr>
        <w:pStyle w:val="a3"/>
        <w:tabs>
          <w:tab w:val="left" w:pos="312"/>
        </w:tabs>
        <w:ind w:firstLineChars="200" w:firstLine="400"/>
        <w:jc w:val="center"/>
        <w:rPr>
          <w:rFonts w:ascii="宋体" w:eastAsiaTheme="minorEastAsia" w:hAnsi="宋体" w:cs="宋体" w:hint="eastAsia"/>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舱体内部结构</w:t>
      </w:r>
    </w:p>
    <w:p w14:paraId="00A6DF30" w14:textId="77777777" w:rsidR="00B85FBA" w:rsidRDefault="00926FA9">
      <w:pPr>
        <w:pStyle w:val="2"/>
        <w:ind w:firstLine="0"/>
      </w:pPr>
      <w:bookmarkStart w:id="20" w:name="_Toc17414"/>
      <w:bookmarkStart w:id="21" w:name="_Toc1187"/>
      <w:bookmarkStart w:id="22" w:name="_Toc104138972"/>
      <w:bookmarkEnd w:id="19"/>
      <w:r>
        <w:rPr>
          <w:rFonts w:hint="eastAsia"/>
        </w:rPr>
        <w:t>清理收集装置设计</w:t>
      </w:r>
      <w:bookmarkEnd w:id="20"/>
      <w:bookmarkEnd w:id="21"/>
      <w:bookmarkEnd w:id="22"/>
    </w:p>
    <w:p w14:paraId="1CCCE18C" w14:textId="77777777" w:rsidR="00B85FBA" w:rsidRDefault="00926FA9">
      <w:pPr>
        <w:spacing w:line="480" w:lineRule="atLeast"/>
        <w:ind w:firstLineChars="200" w:firstLine="480"/>
        <w:rPr>
          <w:rFonts w:ascii="宋体" w:eastAsia="宋体" w:hAnsi="宋体" w:cs="宋体" w:hint="eastAsia"/>
          <w:sz w:val="24"/>
          <w:szCs w:val="24"/>
        </w:rPr>
      </w:pPr>
      <w:r>
        <w:rPr>
          <w:rFonts w:ascii="宋体" w:eastAsia="宋体" w:hAnsi="宋体" w:cs="宋体" w:hint="eastAsia"/>
          <w:sz w:val="24"/>
          <w:szCs w:val="24"/>
        </w:rPr>
        <w:t>当与牵引导向装置相连接时，装置舱体尾部拖带截油绳在海面上拦截溢油。油污被截油绳拦截，通过收油船的水泵被压入舱内。满载后，位于收油船的水位传感器便可以触发信号并发出警报，让水泵停止工作。收油船自带驱动结构，满载后可行驶回航。</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3"/>
        <w:gridCol w:w="4795"/>
      </w:tblGrid>
      <w:tr w:rsidR="00B85FBA" w14:paraId="029D2E20" w14:textId="77777777">
        <w:tc>
          <w:tcPr>
            <w:tcW w:w="4927" w:type="dxa"/>
          </w:tcPr>
          <w:p w14:paraId="7AF578AC" w14:textId="77777777" w:rsidR="00B85FBA" w:rsidRDefault="00926FA9">
            <w:pPr>
              <w:spacing w:line="480" w:lineRule="exact"/>
              <w:jc w:val="center"/>
              <w:rPr>
                <w:rFonts w:ascii="宋体" w:hAnsi="宋体" w:cs="宋体" w:hint="eastAsia"/>
                <w:sz w:val="24"/>
              </w:rPr>
            </w:pPr>
            <w:r>
              <w:rPr>
                <w:rFonts w:ascii="宋体" w:hAnsi="宋体" w:cs="宋体" w:hint="eastAsia"/>
                <w:noProof/>
                <w:sz w:val="24"/>
              </w:rPr>
              <w:lastRenderedPageBreak/>
              <w:drawing>
                <wp:anchor distT="0" distB="0" distL="114300" distR="114300" simplePos="0" relativeHeight="251665408" behindDoc="0" locked="0" layoutInCell="1" allowOverlap="1" wp14:anchorId="187D87DC" wp14:editId="22D1C95B">
                  <wp:simplePos x="0" y="0"/>
                  <wp:positionH relativeFrom="column">
                    <wp:posOffset>127635</wp:posOffset>
                  </wp:positionH>
                  <wp:positionV relativeFrom="paragraph">
                    <wp:posOffset>133350</wp:posOffset>
                  </wp:positionV>
                  <wp:extent cx="2879725" cy="2594610"/>
                  <wp:effectExtent l="0" t="0" r="3175" b="8890"/>
                  <wp:wrapTopAndBottom/>
                  <wp:docPr id="46" name="图片 46" descr="C:\Users\余晓敏\Desktop\新建文件夹\机设\图片\收油.png收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余晓敏\Desktop\新建文件夹\机设\图片\收油.png收油"/>
                          <pic:cNvPicPr>
                            <a:picLocks noChangeAspect="1"/>
                          </pic:cNvPicPr>
                        </pic:nvPicPr>
                        <pic:blipFill>
                          <a:blip r:embed="rId14"/>
                          <a:srcRect/>
                          <a:stretch>
                            <a:fillRect/>
                          </a:stretch>
                        </pic:blipFill>
                        <pic:spPr>
                          <a:xfrm>
                            <a:off x="0" y="0"/>
                            <a:ext cx="2879725" cy="2594610"/>
                          </a:xfrm>
                          <a:prstGeom prst="rect">
                            <a:avLst/>
                          </a:prstGeom>
                        </pic:spPr>
                      </pic:pic>
                    </a:graphicData>
                  </a:graphic>
                </wp:anchor>
              </w:drawing>
            </w: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吸油装置</w:t>
            </w:r>
          </w:p>
        </w:tc>
        <w:tc>
          <w:tcPr>
            <w:tcW w:w="4927" w:type="dxa"/>
          </w:tcPr>
          <w:p w14:paraId="36234865" w14:textId="77777777" w:rsidR="00B85FBA" w:rsidRDefault="00926FA9">
            <w:pPr>
              <w:spacing w:line="480" w:lineRule="exact"/>
              <w:jc w:val="center"/>
              <w:rPr>
                <w:rFonts w:ascii="宋体" w:hAnsi="宋体" w:cs="宋体" w:hint="eastAsia"/>
                <w:sz w:val="24"/>
              </w:rPr>
            </w:pPr>
            <w:r>
              <w:rPr>
                <w:rFonts w:ascii="宋体" w:hAnsi="宋体" w:cs="宋体" w:hint="eastAsia"/>
                <w:noProof/>
                <w:sz w:val="24"/>
              </w:rPr>
              <w:drawing>
                <wp:anchor distT="0" distB="0" distL="114300" distR="114300" simplePos="0" relativeHeight="251666432" behindDoc="0" locked="0" layoutInCell="1" allowOverlap="1" wp14:anchorId="65267801" wp14:editId="0FD6B74D">
                  <wp:simplePos x="0" y="0"/>
                  <wp:positionH relativeFrom="column">
                    <wp:posOffset>39370</wp:posOffset>
                  </wp:positionH>
                  <wp:positionV relativeFrom="paragraph">
                    <wp:posOffset>132715</wp:posOffset>
                  </wp:positionV>
                  <wp:extent cx="2811780" cy="2569845"/>
                  <wp:effectExtent l="0" t="0" r="7620" b="8255"/>
                  <wp:wrapTopAndBottom/>
                  <wp:docPr id="47" name="图片 47" descr="C:\Users\余晓敏\Desktop\新建文件夹\机设\图片\油箱.png油箱"/>
                  <wp:cNvGraphicFramePr/>
                  <a:graphic xmlns:a="http://schemas.openxmlformats.org/drawingml/2006/main">
                    <a:graphicData uri="http://schemas.openxmlformats.org/drawingml/2006/picture">
                      <pic:pic xmlns:pic="http://schemas.openxmlformats.org/drawingml/2006/picture">
                        <pic:nvPicPr>
                          <pic:cNvPr id="47" name="图片 47" descr="C:\Users\余晓敏\Desktop\新建文件夹\机设\图片\油箱.png油箱"/>
                          <pic:cNvPicPr/>
                        </pic:nvPicPr>
                        <pic:blipFill>
                          <a:blip r:embed="rId15"/>
                          <a:srcRect/>
                          <a:stretch>
                            <a:fillRect/>
                          </a:stretch>
                        </pic:blipFill>
                        <pic:spPr>
                          <a:xfrm>
                            <a:off x="0" y="0"/>
                            <a:ext cx="2811780" cy="2569845"/>
                          </a:xfrm>
                          <a:prstGeom prst="rect">
                            <a:avLst/>
                          </a:prstGeom>
                        </pic:spPr>
                      </pic:pic>
                    </a:graphicData>
                  </a:graphic>
                </wp:anchor>
              </w:drawing>
            </w: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油箱</w:t>
            </w:r>
          </w:p>
        </w:tc>
      </w:tr>
    </w:tbl>
    <w:p w14:paraId="62FF3686" w14:textId="77777777" w:rsidR="00B85FBA" w:rsidRDefault="00B85FBA">
      <w:pPr>
        <w:rPr>
          <w:rFonts w:hint="eastAsia"/>
        </w:rPr>
      </w:pPr>
    </w:p>
    <w:p w14:paraId="73DB95A9" w14:textId="77777777" w:rsidR="00B85FBA" w:rsidRDefault="00926FA9">
      <w:pPr>
        <w:pStyle w:val="1"/>
        <w:ind w:firstLine="0"/>
        <w:rPr>
          <w:rFonts w:hint="eastAsia"/>
        </w:rPr>
      </w:pPr>
      <w:bookmarkStart w:id="23" w:name="_Toc5100"/>
      <w:bookmarkStart w:id="24" w:name="_Toc29614"/>
      <w:r>
        <w:rPr>
          <w:rFonts w:hint="eastAsia"/>
        </w:rPr>
        <w:t>特色简介</w:t>
      </w:r>
      <w:bookmarkEnd w:id="6"/>
      <w:bookmarkEnd w:id="23"/>
      <w:bookmarkEnd w:id="24"/>
    </w:p>
    <w:p w14:paraId="4A096337" w14:textId="77777777" w:rsidR="00B85FBA" w:rsidRDefault="00926FA9">
      <w:pPr>
        <w:pStyle w:val="2"/>
        <w:ind w:firstLine="0"/>
      </w:pPr>
      <w:bookmarkStart w:id="25" w:name="_Toc30628"/>
      <w:r>
        <w:rPr>
          <w:rFonts w:hint="eastAsia"/>
        </w:rPr>
        <w:t>发电原理</w:t>
      </w:r>
      <w:bookmarkEnd w:id="25"/>
    </w:p>
    <w:p w14:paraId="65300155"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棘轮部分由外齿棘轮，棘爪，摆杆等</w:t>
      </w:r>
      <w:proofErr w:type="gramStart"/>
      <w:r>
        <w:rPr>
          <w:rFonts w:ascii="宋体" w:eastAsia="宋体" w:hAnsi="宋体" w:cs="宋体" w:hint="eastAsia"/>
          <w:sz w:val="24"/>
        </w:rPr>
        <w:t>组成,</w:t>
      </w:r>
      <w:proofErr w:type="gramEnd"/>
      <w:r>
        <w:rPr>
          <w:rFonts w:ascii="宋体" w:eastAsia="宋体" w:hAnsi="宋体" w:cs="宋体" w:hint="eastAsia"/>
          <w:sz w:val="24"/>
        </w:rPr>
        <w:t>船体内部由摆杆连接了4个浮摆在水面上通过波浪上下移动，通过摆杆可以将浮摆在水中的上下摆动改为棘轮的转动，使得潮汐能经过该装置的机械</w:t>
      </w:r>
      <w:proofErr w:type="gramStart"/>
      <w:r>
        <w:rPr>
          <w:rFonts w:ascii="宋体" w:eastAsia="宋体" w:hAnsi="宋体" w:cs="宋体" w:hint="eastAsia"/>
          <w:sz w:val="24"/>
        </w:rPr>
        <w:t>转换,</w:t>
      </w:r>
      <w:proofErr w:type="gramEnd"/>
      <w:r>
        <w:rPr>
          <w:rFonts w:ascii="宋体" w:eastAsia="宋体" w:hAnsi="宋体" w:cs="宋体" w:hint="eastAsia"/>
          <w:sz w:val="24"/>
        </w:rPr>
        <w:t>可以转换为单一方向且持续不断旋转的动能。棘轮的转动带动菱形主轴单向转动，</w:t>
      </w:r>
      <w:r>
        <w:rPr>
          <w:rFonts w:ascii="宋体" w:eastAsia="宋体" w:hAnsi="宋体" w:cs="宋体" w:hint="eastAsia"/>
          <w:sz w:val="24"/>
          <w:szCs w:val="24"/>
        </w:rPr>
        <w:t>菱形主轴通过加速箱带动发电机工作，</w:t>
      </w:r>
      <w:r>
        <w:rPr>
          <w:rFonts w:ascii="宋体" w:eastAsia="宋体" w:hAnsi="宋体" w:cs="宋体" w:hint="eastAsia"/>
          <w:sz w:val="24"/>
        </w:rPr>
        <w:t>加大发电的功率，实现潮汐能发电。</w:t>
      </w:r>
    </w:p>
    <w:p w14:paraId="7DAFF73C" w14:textId="77777777" w:rsidR="00B85FBA" w:rsidRDefault="00926FA9">
      <w:pPr>
        <w:pStyle w:val="2"/>
        <w:ind w:firstLine="0"/>
      </w:pPr>
      <w:bookmarkStart w:id="26" w:name="_Toc16621"/>
      <w:r>
        <w:rPr>
          <w:rFonts w:hint="eastAsia"/>
        </w:rPr>
        <w:t>棘轮结构设计</w:t>
      </w:r>
      <w:bookmarkEnd w:id="26"/>
    </w:p>
    <w:p w14:paraId="62ACC56F" w14:textId="77777777" w:rsidR="00B85FBA" w:rsidRDefault="00926FA9">
      <w:pPr>
        <w:pStyle w:val="3"/>
        <w:ind w:firstLine="0"/>
        <w:rPr>
          <w:rFonts w:hint="eastAsia"/>
        </w:rPr>
      </w:pPr>
      <w:bookmarkStart w:id="27" w:name="_Toc19524"/>
      <w:r>
        <w:rPr>
          <w:rFonts w:hint="eastAsia"/>
        </w:rPr>
        <w:t>棘轮参数计算</w:t>
      </w:r>
      <w:bookmarkEnd w:id="27"/>
    </w:p>
    <w:p w14:paraId="191F3148" w14:textId="77777777" w:rsidR="00B85FBA" w:rsidRDefault="00926FA9">
      <w:pPr>
        <w:spacing w:line="360" w:lineRule="auto"/>
        <w:ind w:firstLineChars="200" w:firstLine="480"/>
        <w:jc w:val="left"/>
        <w:rPr>
          <w:rFonts w:ascii="宋体" w:eastAsia="宋体" w:hAnsi="宋体" w:cs="宋体" w:hint="eastAsia"/>
          <w:sz w:val="24"/>
        </w:rPr>
      </w:pPr>
      <w:bookmarkStart w:id="28" w:name="_Hlk107411279"/>
      <w:r>
        <w:rPr>
          <w:rFonts w:ascii="宋体" w:eastAsia="宋体" w:hAnsi="宋体" w:cs="宋体" w:hint="eastAsia"/>
          <w:sz w:val="24"/>
        </w:rPr>
        <w:t>为了计算内齿棘轮单向摆动机构，设定一下参数：</w:t>
      </w:r>
    </w:p>
    <w:p w14:paraId="5CB25798"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m—模数、z—棘轮的齿数、h—齿顶高、</w:t>
      </w:r>
      <m:oMath>
        <m:sSub>
          <m:sSubPr>
            <m:ctrlPr>
              <w:rPr>
                <w:rFonts w:ascii="Cambria Math" w:eastAsia="宋体" w:hAnsi="Cambria Math" w:cs="宋体"/>
                <w:sz w:val="24"/>
              </w:rPr>
            </m:ctrlPr>
          </m:sSubPr>
          <m:e>
            <m:r>
              <w:rPr>
                <w:rFonts w:ascii="Cambria Math" w:eastAsia="宋体" w:hAnsi="Cambria Math" w:cs="宋体"/>
                <w:sz w:val="24"/>
              </w:rPr>
              <m:t>f</m:t>
            </m:r>
          </m:e>
          <m:sub>
            <m:r>
              <m:rPr>
                <m:sty m:val="p"/>
              </m:rPr>
              <w:rPr>
                <w:rFonts w:ascii="Cambria Math" w:eastAsia="宋体" w:hAnsi="Cambria Math" w:cs="宋体" w:hint="eastAsia"/>
                <w:sz w:val="24"/>
              </w:rPr>
              <m:t>0</m:t>
            </m:r>
          </m:sub>
        </m:sSub>
      </m:oMath>
      <w:r>
        <w:rPr>
          <w:rFonts w:ascii="宋体" w:eastAsia="宋体" w:hAnsi="宋体" w:cs="宋体" w:hint="eastAsia"/>
          <w:sz w:val="24"/>
        </w:rPr>
        <w:t>—齿顶高系数、</w:t>
      </w:r>
      <m:oMath>
        <m:sSub>
          <m:sSubPr>
            <m:ctrlPr>
              <w:rPr>
                <w:rFonts w:ascii="Cambria Math" w:eastAsia="宋体" w:hAnsi="Cambria Math" w:cs="宋体"/>
                <w:sz w:val="24"/>
              </w:rPr>
            </m:ctrlPr>
          </m:sSubPr>
          <m:e>
            <m:r>
              <w:rPr>
                <w:rFonts w:ascii="Cambria Math" w:eastAsia="宋体" w:hAnsi="Cambria Math" w:cs="宋体"/>
                <w:sz w:val="24"/>
              </w:rPr>
              <m:t>h</m:t>
            </m:r>
          </m:e>
          <m:sub>
            <m:r>
              <w:rPr>
                <w:rFonts w:ascii="Cambria Math" w:eastAsia="宋体" w:hAnsi="Cambria Math" w:cs="宋体"/>
                <w:sz w:val="24"/>
              </w:rPr>
              <m:t>J</m:t>
            </m:r>
          </m:sub>
        </m:sSub>
      </m:oMath>
      <w:r>
        <w:rPr>
          <w:rFonts w:ascii="宋体" w:eastAsia="宋体" w:hAnsi="宋体" w:cs="宋体" w:hint="eastAsia"/>
          <w:sz w:val="24"/>
        </w:rPr>
        <w:t>—齿尖高、</w:t>
      </w:r>
      <m:oMath>
        <m:sSub>
          <m:sSubPr>
            <m:ctrlPr>
              <w:rPr>
                <w:rFonts w:ascii="Cambria Math" w:eastAsia="宋体" w:hAnsi="Cambria Math" w:cs="宋体"/>
                <w:sz w:val="24"/>
              </w:rPr>
            </m:ctrlPr>
          </m:sSubPr>
          <m:e>
            <m:r>
              <w:rPr>
                <w:rFonts w:ascii="Cambria Math" w:eastAsia="宋体" w:hAnsi="Cambria Math" w:cs="宋体" w:hint="eastAsia"/>
                <w:sz w:val="24"/>
              </w:rPr>
              <m:t>f</m:t>
            </m:r>
          </m:e>
          <m:sub>
            <m:r>
              <w:rPr>
                <w:rFonts w:ascii="Cambria Math" w:eastAsia="宋体" w:hAnsi="Cambria Math" w:cs="宋体"/>
                <w:sz w:val="24"/>
              </w:rPr>
              <m:t>J</m:t>
            </m:r>
          </m:sub>
        </m:sSub>
      </m:oMath>
      <w:r>
        <w:rPr>
          <w:rFonts w:ascii="宋体" w:eastAsia="宋体" w:hAnsi="宋体" w:cs="宋体" w:hint="eastAsia"/>
          <w:sz w:val="24"/>
        </w:rPr>
        <w:t>—齿尖高系数、</w:t>
      </w: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f</m:t>
            </m:r>
          </m:sub>
        </m:sSub>
      </m:oMath>
      <w:r>
        <w:rPr>
          <w:rFonts w:ascii="宋体" w:eastAsia="宋体" w:hAnsi="宋体" w:cs="宋体" w:hint="eastAsia"/>
          <w:sz w:val="24"/>
        </w:rPr>
        <w:t>—分度圆直径、</w:t>
      </w:r>
      <m:oMath>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f</m:t>
            </m:r>
          </m:sub>
        </m:sSub>
      </m:oMath>
      <w:r>
        <w:rPr>
          <w:rFonts w:ascii="宋体" w:eastAsia="宋体" w:hAnsi="宋体" w:cs="宋体" w:hint="eastAsia"/>
          <w:sz w:val="24"/>
        </w:rPr>
        <w:t>—分度圆半径、</w:t>
      </w: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e</m:t>
            </m:r>
          </m:sub>
        </m:sSub>
      </m:oMath>
      <w:r>
        <w:rPr>
          <w:rFonts w:ascii="宋体" w:eastAsia="宋体" w:hAnsi="宋体" w:cs="宋体" w:hint="eastAsia"/>
          <w:sz w:val="24"/>
        </w:rPr>
        <w:t>—齿顶圆的直径、</w:t>
      </w:r>
      <m:oMath>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e</m:t>
            </m:r>
          </m:sub>
        </m:sSub>
      </m:oMath>
      <w:r>
        <w:rPr>
          <w:rFonts w:ascii="宋体" w:eastAsia="宋体" w:hAnsi="宋体" w:cs="宋体" w:hint="eastAsia"/>
          <w:sz w:val="24"/>
        </w:rPr>
        <w:t>—齿顶圆半径、</w:t>
      </w:r>
      <m:oMath>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J</m:t>
            </m:r>
          </m:sub>
        </m:sSub>
      </m:oMath>
      <w:r>
        <w:rPr>
          <w:rFonts w:ascii="宋体" w:eastAsia="宋体" w:hAnsi="宋体" w:cs="宋体" w:hint="eastAsia"/>
          <w:sz w:val="24"/>
        </w:rPr>
        <w:t>—齿尖圆的直径、</w:t>
      </w: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J</m:t>
            </m:r>
          </m:sub>
        </m:sSub>
      </m:oMath>
      <w:r>
        <w:rPr>
          <w:rFonts w:ascii="宋体" w:eastAsia="宋体" w:hAnsi="宋体" w:cs="宋体" w:hint="eastAsia"/>
          <w:sz w:val="24"/>
        </w:rPr>
        <w:t>—齿尖圆半径当量齿数、</w:t>
      </w:r>
      <m:oMath>
        <m:sSub>
          <m:sSubPr>
            <m:ctrlPr>
              <w:rPr>
                <w:rFonts w:ascii="Cambria Math" w:hAnsi="Cambria Math" w:cs="宋体"/>
                <w:i/>
                <w:sz w:val="24"/>
              </w:rPr>
            </m:ctrlPr>
          </m:sSubPr>
          <m:e>
            <m:r>
              <w:rPr>
                <w:rFonts w:ascii="Cambria Math" w:hAnsi="Cambria Math" w:cs="宋体"/>
                <w:sz w:val="24"/>
              </w:rPr>
              <m:t>R</m:t>
            </m:r>
          </m:e>
          <m:sub>
            <m:r>
              <w:rPr>
                <w:rFonts w:ascii="Cambria Math" w:hAnsi="Cambria Math" w:cs="宋体"/>
                <w:sz w:val="24"/>
              </w:rPr>
              <m:t>N</m:t>
            </m:r>
          </m:sub>
        </m:sSub>
      </m:oMath>
      <w:r>
        <w:rPr>
          <w:rFonts w:ascii="宋体" w:eastAsia="宋体" w:hAnsi="宋体" w:cs="宋体" w:hint="eastAsia"/>
          <w:sz w:val="24"/>
        </w:rPr>
        <w:t>—扭力作用圆半径、</w:t>
      </w: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N</m:t>
            </m:r>
          </m:sub>
        </m:sSub>
      </m:oMath>
      <w:r>
        <w:rPr>
          <w:rFonts w:ascii="宋体" w:eastAsia="宋体" w:hAnsi="宋体" w:cs="宋体" w:hint="eastAsia"/>
          <w:sz w:val="24"/>
        </w:rPr>
        <w:t>—扭力作用圆半径当量齿数、b—齿的宽度、l—齿面长度、</w:t>
      </w: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I</m:t>
            </m:r>
          </m:sub>
        </m:sSub>
      </m:oMath>
      <w:r>
        <w:rPr>
          <w:rFonts w:ascii="宋体" w:eastAsia="宋体" w:hAnsi="宋体" w:cs="宋体" w:hint="eastAsia"/>
          <w:sz w:val="24"/>
        </w:rPr>
        <w:t>—齿面长度当量齿数、A—棘轮棘爪中心距、</w:t>
      </w:r>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A</m:t>
            </m:r>
          </m:sub>
        </m:sSub>
      </m:oMath>
      <w:r>
        <w:rPr>
          <w:rFonts w:ascii="宋体" w:eastAsia="宋体" w:hAnsi="宋体" w:cs="宋体" w:hint="eastAsia"/>
          <w:sz w:val="24"/>
        </w:rPr>
        <w:t>—棘轮棘爪中心距当量齿数、</w:t>
      </w:r>
      <m:oMath>
        <m:sSub>
          <m:sSubPr>
            <m:ctrlPr>
              <w:rPr>
                <w:rFonts w:ascii="Cambria Math" w:hAnsi="Cambria Math" w:cs="宋体"/>
                <w:i/>
                <w:sz w:val="24"/>
              </w:rPr>
            </m:ctrlPr>
          </m:sSubPr>
          <m:e>
            <m:r>
              <w:rPr>
                <w:rFonts w:ascii="Cambria Math" w:hAnsi="Cambria Math" w:cs="宋体"/>
                <w:sz w:val="24"/>
              </w:rPr>
              <m:t>γ</m:t>
            </m:r>
          </m:e>
          <m:sub>
            <m:r>
              <w:rPr>
                <w:rFonts w:ascii="Cambria Math" w:hAnsi="Cambria Math" w:cs="宋体"/>
                <w:sz w:val="24"/>
              </w:rPr>
              <m:t>F</m:t>
            </m:r>
          </m:sub>
        </m:sSub>
      </m:oMath>
      <w:r>
        <w:rPr>
          <w:rFonts w:ascii="宋体" w:eastAsia="宋体" w:hAnsi="宋体" w:cs="宋体" w:hint="eastAsia"/>
          <w:sz w:val="24"/>
        </w:rPr>
        <w:t>—径力角、</w:t>
      </w:r>
      <m:oMath>
        <m:sSub>
          <m:sSubPr>
            <m:ctrlPr>
              <w:rPr>
                <w:rFonts w:ascii="Cambria Math" w:hAnsi="Cambria Math" w:cs="宋体"/>
                <w:i/>
                <w:sz w:val="24"/>
              </w:rPr>
            </m:ctrlPr>
          </m:sSubPr>
          <m:e>
            <m:r>
              <w:rPr>
                <w:rFonts w:ascii="Cambria Math" w:hAnsi="Cambria Math" w:cs="宋体"/>
                <w:sz w:val="24"/>
              </w:rPr>
              <m:t>α</m:t>
            </m:r>
          </m:e>
          <m:sub>
            <m:r>
              <w:rPr>
                <w:rFonts w:ascii="Cambria Math" w:hAnsi="Cambria Math" w:cs="宋体"/>
                <w:sz w:val="24"/>
              </w:rPr>
              <m:t>F</m:t>
            </m:r>
          </m:sub>
        </m:sSub>
      </m:oMath>
      <w:r>
        <w:rPr>
          <w:rFonts w:ascii="宋体" w:eastAsia="宋体" w:hAnsi="宋体" w:cs="宋体" w:hint="eastAsia"/>
          <w:sz w:val="24"/>
        </w:rPr>
        <w:t>—扭力作用圆上的齿面压力角</w:t>
      </w:r>
    </w:p>
    <w:p w14:paraId="40D74426" w14:textId="77777777" w:rsidR="00B85FBA" w:rsidRDefault="00926FA9">
      <w:pPr>
        <w:spacing w:line="360" w:lineRule="auto"/>
        <w:ind w:firstLineChars="200" w:firstLine="480"/>
        <w:rPr>
          <w:rFonts w:ascii="宋体" w:eastAsia="宋体" w:hAnsi="宋体" w:cs="宋体" w:hint="eastAsia"/>
          <w:sz w:val="24"/>
        </w:rPr>
      </w:pPr>
      <w:r>
        <w:rPr>
          <w:rFonts w:ascii="宋体" w:eastAsia="宋体" w:hAnsi="宋体" w:cs="宋体" w:hint="eastAsia"/>
          <w:sz w:val="24"/>
        </w:rPr>
        <w:lastRenderedPageBreak/>
        <w:t>棘轮各几何要素的名称和定义基本上等效采用齿轮的名称和定义。</w:t>
      </w:r>
      <w:bookmarkStart w:id="29" w:name="_Hlk107411327"/>
      <w:bookmarkEnd w:id="28"/>
      <w:r>
        <w:rPr>
          <w:rFonts w:ascii="宋体" w:eastAsia="宋体" w:hAnsi="宋体" w:cs="宋体" w:hint="eastAsia"/>
          <w:sz w:val="24"/>
        </w:rPr>
        <w:t>棘轮扳手所采用的专用名词定义如下：</w:t>
      </w:r>
      <w:bookmarkEnd w:id="29"/>
    </w:p>
    <w:p w14:paraId="1D5E4F28" w14:textId="77777777" w:rsidR="00B85FBA" w:rsidRDefault="00926FA9">
      <w:pPr>
        <w:numPr>
          <w:ilvl w:val="0"/>
          <w:numId w:val="4"/>
        </w:numPr>
        <w:spacing w:line="360" w:lineRule="auto"/>
        <w:ind w:firstLineChars="200" w:firstLine="480"/>
        <w:rPr>
          <w:rFonts w:ascii="宋体" w:eastAsia="宋体" w:hAnsi="宋体" w:cs="宋体" w:hint="eastAsia"/>
          <w:sz w:val="24"/>
        </w:rPr>
      </w:pPr>
      <w:bookmarkStart w:id="30" w:name="_Hlk107411344"/>
      <w:r>
        <w:rPr>
          <w:rFonts w:ascii="宋体" w:eastAsia="宋体" w:hAnsi="宋体" w:cs="宋体" w:hint="eastAsia"/>
          <w:sz w:val="24"/>
        </w:rPr>
        <w:t>安放角——棘爪与棘轮啮合时，某一啮合点到棘轮中心的联线，与棘轮棘爪两回转中心联线之间的夹角，称为该啮合点的安放角，</w:t>
      </w:r>
    </w:p>
    <w:p w14:paraId="460F73D8" w14:textId="77777777" w:rsidR="00B85FBA" w:rsidRDefault="00926FA9">
      <w:pPr>
        <w:numPr>
          <w:ilvl w:val="0"/>
          <w:numId w:val="4"/>
        </w:numPr>
        <w:spacing w:line="360" w:lineRule="auto"/>
        <w:ind w:firstLineChars="200" w:firstLine="480"/>
        <w:rPr>
          <w:rFonts w:ascii="宋体" w:eastAsia="宋体" w:hAnsi="宋体" w:cs="宋体" w:hint="eastAsia"/>
          <w:sz w:val="24"/>
        </w:rPr>
      </w:pPr>
      <w:r>
        <w:rPr>
          <w:rFonts w:ascii="宋体" w:eastAsia="宋体" w:hAnsi="宋体" w:cs="宋体" w:hint="eastAsia"/>
          <w:sz w:val="24"/>
        </w:rPr>
        <w:t>扭力作用圆——为了研究方便，假设棘轮和棘爪之间的相互作用力，全部集中到棘轮齿尖圆和齿根圆的中分圆上（这种假设对于受力分析未能，与各啮合面均匀受力是等效</w:t>
      </w:r>
      <w:proofErr w:type="gramStart"/>
      <w:r>
        <w:rPr>
          <w:rFonts w:ascii="宋体" w:eastAsia="宋体" w:hAnsi="宋体" w:cs="宋体" w:hint="eastAsia"/>
          <w:sz w:val="24"/>
        </w:rPr>
        <w:t>的)，</w:t>
      </w:r>
      <w:proofErr w:type="gramEnd"/>
      <w:r>
        <w:rPr>
          <w:rFonts w:ascii="宋体" w:eastAsia="宋体" w:hAnsi="宋体" w:cs="宋体" w:hint="eastAsia"/>
          <w:sz w:val="24"/>
        </w:rPr>
        <w:t>该中分圆称为棘轮扳手的扭力作用圆。扭力作用圆与棘轮齿面的交点称作集中力的作用点，</w:t>
      </w:r>
    </w:p>
    <w:p w14:paraId="59DBF5CA" w14:textId="77777777" w:rsidR="00B85FBA" w:rsidRDefault="00926FA9">
      <w:pPr>
        <w:numPr>
          <w:ilvl w:val="0"/>
          <w:numId w:val="4"/>
        </w:numPr>
        <w:spacing w:line="360" w:lineRule="auto"/>
        <w:ind w:firstLineChars="200" w:firstLine="480"/>
        <w:rPr>
          <w:rFonts w:ascii="宋体" w:eastAsia="宋体" w:hAnsi="宋体" w:cs="宋体" w:hint="eastAsia"/>
          <w:sz w:val="24"/>
        </w:rPr>
      </w:pPr>
      <w:r>
        <w:rPr>
          <w:rFonts w:ascii="宋体" w:eastAsia="宋体" w:hAnsi="宋体" w:cs="宋体" w:hint="eastAsia"/>
          <w:sz w:val="24"/>
        </w:rPr>
        <w:t>径力角——棘轮与棘爪啮合时，由集中力作用点指向棘轮回转中心的径向力与由集中力作用点指向棘爪回转中心的支反力之间的夹角称为径力角；</w:t>
      </w:r>
    </w:p>
    <w:p w14:paraId="66713BCB" w14:textId="77777777" w:rsidR="00B85FBA" w:rsidRDefault="00926FA9">
      <w:pPr>
        <w:numPr>
          <w:ilvl w:val="0"/>
          <w:numId w:val="4"/>
        </w:numPr>
        <w:spacing w:line="360" w:lineRule="auto"/>
        <w:ind w:firstLineChars="200" w:firstLine="480"/>
        <w:rPr>
          <w:rFonts w:ascii="宋体" w:eastAsia="宋体" w:hAnsi="宋体" w:cs="宋体" w:hint="eastAsia"/>
          <w:sz w:val="24"/>
        </w:rPr>
      </w:pPr>
      <w:r>
        <w:rPr>
          <w:rFonts w:ascii="宋体" w:eastAsia="宋体" w:hAnsi="宋体" w:cs="宋体" w:hint="eastAsia"/>
          <w:sz w:val="24"/>
        </w:rPr>
        <w:t>齿面压力角——集中力作用点到棘轮回转中心的联线，与棘轮齿面之间的夹角</w:t>
      </w:r>
      <w:proofErr w:type="gramStart"/>
      <w:r>
        <w:rPr>
          <w:rFonts w:ascii="宋体" w:eastAsia="宋体" w:hAnsi="宋体" w:cs="宋体" w:hint="eastAsia"/>
          <w:sz w:val="24"/>
        </w:rPr>
        <w:t>(锐角)</w:t>
      </w:r>
      <w:proofErr w:type="gramEnd"/>
      <w:r>
        <w:rPr>
          <w:rFonts w:ascii="宋体" w:eastAsia="宋体" w:hAnsi="宋体" w:cs="宋体" w:hint="eastAsia"/>
          <w:sz w:val="24"/>
        </w:rPr>
        <w:t>叫作扭力作用圆上的齿面压力角。</w:t>
      </w:r>
    </w:p>
    <w:p w14:paraId="210FCCCA"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通过适当的测定与设计我们已经得到了外齿棘轮的模数及其齿数，通过计算该棘轮的分度圆的直径等于棘轮的模数与其齿数之积。</w:t>
      </w:r>
    </w:p>
    <w:p w14:paraId="76302664"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f</m:t>
              </m:r>
            </m:sub>
          </m:sSub>
          <m:r>
            <m:rPr>
              <m:sty m:val="p"/>
            </m:rPr>
            <w:rPr>
              <w:rFonts w:ascii="Cambria Math" w:eastAsia="宋体" w:hAnsi="Cambria Math" w:cs="宋体"/>
              <w:sz w:val="24"/>
            </w:rPr>
            <m:t>=</m:t>
          </m:r>
          <m:r>
            <w:rPr>
              <w:rFonts w:ascii="Cambria Math" w:eastAsia="宋体" w:hAnsi="Cambria Math" w:cs="宋体"/>
              <w:sz w:val="24"/>
            </w:rPr>
            <m:t>mZ</m:t>
          </m:r>
        </m:oMath>
      </m:oMathPara>
    </w:p>
    <w:p w14:paraId="303DAF55"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分度圆的半径也就是直径的二分之一。</w:t>
      </w:r>
    </w:p>
    <w:p w14:paraId="497C2406"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f</m:t>
              </m:r>
            </m:sub>
          </m:sSub>
          <m:r>
            <m:rPr>
              <m:sty m:val="p"/>
            </m:rPr>
            <w:rPr>
              <w:rFonts w:ascii="Cambria Math" w:eastAsia="宋体" w:hAnsi="Cambria Math" w:cs="宋体"/>
              <w:sz w:val="24"/>
            </w:rPr>
            <m:t>=</m:t>
          </m:r>
          <m:sSub>
            <m:sSubPr>
              <m:ctrlPr>
                <w:rPr>
                  <w:rFonts w:ascii="Cambria Math" w:eastAsia="宋体" w:hAnsi="Cambria Math" w:cs="宋体"/>
                  <w:sz w:val="24"/>
                </w:rPr>
              </m:ctrlPr>
            </m:sSubPr>
            <m:e>
              <m:r>
                <m:rPr>
                  <m:sty m:val="p"/>
                </m:rPr>
                <w:rPr>
                  <w:rFonts w:ascii="Cambria Math" w:eastAsia="宋体" w:hAnsi="Cambria Math" w:cs="宋体"/>
                  <w:sz w:val="24"/>
                </w:rPr>
                <m:t>d</m:t>
              </m:r>
            </m:e>
            <m:sub>
              <m:r>
                <m:rPr>
                  <m:sty m:val="p"/>
                </m:rPr>
                <w:rPr>
                  <w:rFonts w:ascii="Cambria Math" w:eastAsia="宋体" w:hAnsi="Cambria Math" w:cs="宋体"/>
                  <w:sz w:val="24"/>
                </w:rPr>
                <m:t>f</m:t>
              </m:r>
            </m:sub>
          </m:sSub>
          <m:r>
            <m:rPr>
              <m:sty m:val="p"/>
            </m:rPr>
            <w:rPr>
              <w:rFonts w:ascii="Cambria Math" w:eastAsia="宋体" w:hAnsi="Cambria Math" w:cs="宋体"/>
              <w:sz w:val="24"/>
            </w:rPr>
            <m:t>/2</m:t>
          </m:r>
        </m:oMath>
      </m:oMathPara>
    </w:p>
    <w:p w14:paraId="3A7ED358" w14:textId="77777777" w:rsidR="00B85FBA" w:rsidRDefault="00926FA9">
      <w:pPr>
        <w:ind w:firstLineChars="200" w:firstLine="480"/>
        <w:rPr>
          <w:rFonts w:ascii="宋体" w:eastAsia="宋体" w:hAnsi="宋体" w:cs="宋体" w:hint="eastAsia"/>
          <w:sz w:val="24"/>
        </w:rPr>
      </w:pPr>
      <w:r>
        <w:rPr>
          <w:rFonts w:ascii="宋体" w:eastAsia="宋体" w:hAnsi="宋体" w:cs="宋体" w:hint="eastAsia"/>
          <w:sz w:val="24"/>
        </w:rPr>
        <w:t>齿顶高也就是棘轮内齿到外圆的最大距离，恰好为齿顶高系数与棘轮模数的乘积</w:t>
      </w:r>
    </w:p>
    <w:p w14:paraId="2E7EB6A7" w14:textId="77777777" w:rsidR="00B85FBA" w:rsidRDefault="00926FA9">
      <w:pPr>
        <w:ind w:firstLineChars="200" w:firstLine="480"/>
        <w:rPr>
          <w:rFonts w:ascii="宋体" w:eastAsia="宋体" w:hAnsi="宋体" w:cs="宋体" w:hint="eastAsia"/>
          <w:sz w:val="24"/>
        </w:rPr>
      </w:pPr>
      <m:oMathPara>
        <m:oMathParaPr>
          <m:jc m:val="center"/>
        </m:oMathParaPr>
        <m:oMath>
          <m:r>
            <m:rPr>
              <m:sty m:val="p"/>
            </m:rPr>
            <w:rPr>
              <w:rFonts w:ascii="Cambria Math" w:eastAsia="宋体" w:hAnsi="Cambria Math" w:cs="宋体"/>
              <w:sz w:val="24"/>
            </w:rPr>
            <m:t>h=</m:t>
          </m:r>
          <m:sSub>
            <m:sSubPr>
              <m:ctrlPr>
                <w:rPr>
                  <w:rFonts w:ascii="Cambria Math" w:eastAsia="宋体" w:hAnsi="Cambria Math" w:cs="宋体"/>
                  <w:sz w:val="24"/>
                </w:rPr>
              </m:ctrlPr>
            </m:sSubPr>
            <m:e>
              <m:r>
                <w:rPr>
                  <w:rFonts w:ascii="Cambria Math" w:eastAsia="宋体" w:hAnsi="Cambria Math" w:cs="宋体"/>
                  <w:sz w:val="24"/>
                </w:rPr>
                <m:t>f</m:t>
              </m:r>
            </m:e>
            <m:sub>
              <m:r>
                <m:rPr>
                  <m:sty m:val="p"/>
                </m:rPr>
                <w:rPr>
                  <w:rFonts w:ascii="Cambria Math" w:eastAsia="宋体" w:hAnsi="Cambria Math" w:cs="宋体"/>
                  <w:sz w:val="24"/>
                </w:rPr>
                <m:t>0</m:t>
              </m:r>
            </m:sub>
          </m:sSub>
          <m:r>
            <w:rPr>
              <w:rFonts w:ascii="Cambria Math" w:eastAsia="宋体" w:hAnsi="Cambria Math" w:cs="宋体"/>
              <w:sz w:val="24"/>
            </w:rPr>
            <m:t>m</m:t>
          </m:r>
        </m:oMath>
      </m:oMathPara>
    </w:p>
    <w:p w14:paraId="4E31FCC8"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对于齿顶高系数和齿尖高系数而言，齿尖高系数必定大于齿顶高系数同时小于零。</w:t>
      </w:r>
    </w:p>
    <w:p w14:paraId="6EBB75DF" w14:textId="77777777" w:rsidR="00B85FBA" w:rsidRDefault="00000000">
      <w:pPr>
        <w:pStyle w:val="ad"/>
        <w:ind w:firstLine="480"/>
        <w:rPr>
          <w:rFonts w:ascii="宋体" w:eastAsia="宋体" w:hAnsi="宋体" w:cs="宋体" w:hint="eastAsia"/>
          <w:sz w:val="24"/>
        </w:rPr>
      </w:pPr>
      <m:oMathPara>
        <m:oMath>
          <m:sSub>
            <m:sSubPr>
              <m:ctrlPr>
                <w:rPr>
                  <w:rFonts w:ascii="Cambria Math" w:eastAsia="宋体" w:hAnsi="Cambria Math" w:cs="宋体"/>
                  <w:sz w:val="24"/>
                </w:rPr>
              </m:ctrlPr>
            </m:sSubPr>
            <m:e>
              <m:r>
                <m:rPr>
                  <m:sty m:val="p"/>
                </m:rPr>
                <w:rPr>
                  <w:rFonts w:ascii="Cambria Math" w:eastAsia="宋体" w:hAnsi="Cambria Math" w:cs="宋体" w:hint="eastAsia"/>
                  <w:sz w:val="24"/>
                </w:rPr>
                <m:t>0</m:t>
              </m:r>
              <m:r>
                <m:rPr>
                  <m:sty m:val="p"/>
                </m:rPr>
                <w:rPr>
                  <w:rFonts w:ascii="Cambria Math" w:hAnsi="Cambria Math" w:cs="宋体"/>
                  <w:sz w:val="24"/>
                </w:rPr>
                <m:t>&lt;</m:t>
              </m:r>
              <m:r>
                <m:rPr>
                  <m:sty m:val="p"/>
                </m:rPr>
                <w:rPr>
                  <w:rFonts w:ascii="Cambria Math" w:eastAsia="宋体" w:hAnsi="Cambria Math" w:cs="宋体"/>
                  <w:sz w:val="24"/>
                </w:rPr>
                <m:t>f</m:t>
              </m:r>
            </m:e>
            <m:sub>
              <m:r>
                <m:rPr>
                  <m:sty m:val="p"/>
                </m:rPr>
                <w:rPr>
                  <w:rFonts w:ascii="Cambria Math" w:eastAsia="宋体" w:hAnsi="Cambria Math" w:cs="宋体"/>
                  <w:sz w:val="24"/>
                </w:rPr>
                <m:t>0</m:t>
              </m:r>
            </m:sub>
          </m:sSub>
          <m:r>
            <m:rPr>
              <m:sty m:val="p"/>
            </m:rPr>
            <w:rPr>
              <w:rFonts w:ascii="Cambria Math" w:hAnsi="Cambria Math" w:cs="宋体"/>
              <w:sz w:val="24"/>
            </w:rPr>
            <m:t>&lt;</m:t>
          </m:r>
          <m:sSub>
            <m:sSubPr>
              <m:ctrlPr>
                <w:rPr>
                  <w:rFonts w:ascii="Cambria Math" w:eastAsia="宋体" w:hAnsi="Cambria Math" w:cs="宋体"/>
                  <w:sz w:val="24"/>
                </w:rPr>
              </m:ctrlPr>
            </m:sSubPr>
            <m:e>
              <m:r>
                <m:rPr>
                  <m:sty m:val="p"/>
                </m:rPr>
                <w:rPr>
                  <w:rFonts w:ascii="Cambria Math" w:eastAsia="宋体" w:hAnsi="Cambria Math" w:cs="宋体"/>
                  <w:sz w:val="24"/>
                </w:rPr>
                <m:t>f</m:t>
              </m:r>
            </m:e>
            <m:sub>
              <m:r>
                <m:rPr>
                  <m:sty m:val="p"/>
                </m:rPr>
                <w:rPr>
                  <w:rFonts w:ascii="Cambria Math" w:eastAsia="宋体" w:hAnsi="Cambria Math" w:cs="宋体"/>
                  <w:sz w:val="24"/>
                </w:rPr>
                <m:t>J</m:t>
              </m:r>
            </m:sub>
          </m:sSub>
        </m:oMath>
      </m:oMathPara>
    </w:p>
    <w:p w14:paraId="28A5D776"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已知棘轮的齿数，倾斜角，模数，根据几何原理可以得到齿尖高系数的大小</w:t>
      </w:r>
    </w:p>
    <w:p w14:paraId="7D478F9F"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m:rPr>
                  <m:sty m:val="p"/>
                </m:rPr>
                <w:rPr>
                  <w:rFonts w:ascii="Cambria Math" w:eastAsia="宋体" w:hAnsi="Cambria Math" w:cs="宋体"/>
                  <w:sz w:val="24"/>
                </w:rPr>
                <m:t>f</m:t>
              </m:r>
            </m:e>
            <m:sub>
              <m:r>
                <m:rPr>
                  <m:sty m:val="p"/>
                </m:rPr>
                <w:rPr>
                  <w:rFonts w:ascii="Cambria Math" w:eastAsia="宋体" w:hAnsi="Cambria Math" w:cs="宋体"/>
                  <w:sz w:val="24"/>
                </w:rPr>
                <m:t>J</m:t>
              </m:r>
            </m:sub>
          </m:sSub>
          <m:r>
            <m:rPr>
              <m:sty m:val="p"/>
            </m:rPr>
            <w:rPr>
              <w:rFonts w:ascii="Cambria Math" w:eastAsia="宋体" w:hAnsi="Cambria Math" w:cs="宋体"/>
              <w:sz w:val="24"/>
            </w:rPr>
            <m:t>=</m:t>
          </m:r>
          <m:f>
            <m:fPr>
              <m:ctrlPr>
                <w:rPr>
                  <w:rFonts w:ascii="Cambria Math" w:eastAsia="宋体" w:hAnsi="Cambria Math" w:cs="宋体"/>
                  <w:sz w:val="24"/>
                </w:rPr>
              </m:ctrlPr>
            </m:fPr>
            <m:num>
              <m:rad>
                <m:radPr>
                  <m:degHide m:val="1"/>
                  <m:ctrlPr>
                    <w:rPr>
                      <w:rFonts w:ascii="Cambria Math" w:eastAsia="宋体" w:hAnsi="Cambria Math" w:cs="宋体"/>
                      <w:sz w:val="24"/>
                    </w:rPr>
                  </m:ctrlPr>
                </m:radPr>
                <m:deg/>
                <m:e>
                  <m:r>
                    <m:rPr>
                      <m:sty m:val="p"/>
                    </m:rPr>
                    <w:rPr>
                      <w:rFonts w:ascii="Cambria Math" w:eastAsia="宋体" w:hAnsi="Cambria Math" w:cs="宋体" w:hint="eastAsia"/>
                      <w:sz w:val="24"/>
                    </w:rPr>
                    <m:t>2</m:t>
                  </m:r>
                </m:e>
              </m:rad>
              <m:r>
                <m:rPr>
                  <m:sty m:val="p"/>
                </m:rPr>
                <w:rPr>
                  <w:rFonts w:ascii="Cambria Math" w:eastAsia="宋体" w:hAnsi="Cambria Math" w:cs="宋体"/>
                  <w:sz w:val="24"/>
                </w:rPr>
                <m:t>Z</m:t>
              </m:r>
            </m:num>
            <m:den>
              <m:r>
                <m:rPr>
                  <m:sty m:val="p"/>
                </m:rPr>
                <w:rPr>
                  <w:rFonts w:ascii="Cambria Math" w:eastAsia="宋体" w:hAnsi="Cambria Math" w:cs="宋体"/>
                  <w:sz w:val="24"/>
                </w:rPr>
                <m:t>4sin(</m:t>
              </m:r>
              <m:r>
                <m:rPr>
                  <m:sty m:val="p"/>
                </m:rPr>
                <w:rPr>
                  <w:rFonts w:ascii="Cambria Math" w:eastAsia="宋体" w:hAnsi="Cambria Math" w:cs="宋体" w:hint="eastAsia"/>
                  <w:sz w:val="24"/>
                </w:rPr>
                <m:t>4</m:t>
              </m:r>
              <m:r>
                <m:rPr>
                  <m:sty m:val="p"/>
                </m:rPr>
                <w:rPr>
                  <w:rFonts w:ascii="Cambria Math" w:eastAsia="宋体" w:hAnsi="Cambria Math" w:cs="宋体"/>
                  <w:sz w:val="24"/>
                </w:rPr>
                <m:t>5°-180°)/Z</m:t>
              </m:r>
            </m:den>
          </m:f>
          <m:r>
            <m:rPr>
              <m:sty m:val="p"/>
            </m:rPr>
            <w:rPr>
              <w:rFonts w:ascii="Cambria Math" w:eastAsia="宋体" w:hAnsi="Cambria Math" w:cs="宋体"/>
              <w:sz w:val="24"/>
            </w:rPr>
            <m:t>-</m:t>
          </m:r>
          <m:f>
            <m:fPr>
              <m:ctrlPr>
                <w:rPr>
                  <w:rFonts w:ascii="Cambria Math" w:eastAsia="宋体" w:hAnsi="Cambria Math" w:cs="宋体"/>
                  <w:sz w:val="24"/>
                </w:rPr>
              </m:ctrlPr>
            </m:fPr>
            <m:num>
              <m:r>
                <m:rPr>
                  <m:sty m:val="p"/>
                </m:rPr>
                <w:rPr>
                  <w:rFonts w:ascii="Cambria Math" w:eastAsia="宋体" w:hAnsi="Cambria Math" w:cs="宋体"/>
                  <w:sz w:val="24"/>
                </w:rPr>
                <m:t>Z</m:t>
              </m:r>
            </m:num>
            <m:den>
              <m:r>
                <m:rPr>
                  <m:sty m:val="p"/>
                </m:rPr>
                <w:rPr>
                  <w:rFonts w:ascii="Cambria Math" w:eastAsia="宋体" w:hAnsi="Cambria Math" w:cs="宋体"/>
                  <w:sz w:val="24"/>
                </w:rPr>
                <m:t>2</m:t>
              </m:r>
            </m:den>
          </m:f>
        </m:oMath>
      </m:oMathPara>
    </w:p>
    <w:p w14:paraId="3D5DCB16"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齿顶高为h分度圆的直径为</w:t>
      </w: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f</m:t>
            </m:r>
          </m:sub>
        </m:sSub>
      </m:oMath>
      <w:r>
        <w:rPr>
          <w:rFonts w:ascii="宋体" w:eastAsia="宋体" w:hAnsi="宋体" w:cs="宋体" w:hint="eastAsia"/>
          <w:sz w:val="24"/>
        </w:rPr>
        <w:t>，齿顶园的直径刚好就是二齿加一圆</w:t>
      </w:r>
    </w:p>
    <w:p w14:paraId="5244DC70"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e</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f</m:t>
              </m:r>
            </m:sub>
          </m:sSub>
          <m:r>
            <m:rPr>
              <m:sty m:val="p"/>
            </m:rPr>
            <w:rPr>
              <w:rFonts w:ascii="Cambria Math" w:eastAsia="宋体" w:hAnsi="Cambria Math" w:cs="宋体"/>
              <w:sz w:val="24"/>
            </w:rPr>
            <m:t>+2</m:t>
          </m:r>
          <m:r>
            <w:rPr>
              <w:rFonts w:ascii="Cambria Math" w:eastAsia="宋体" w:hAnsi="Cambria Math" w:cs="宋体"/>
              <w:sz w:val="24"/>
            </w:rPr>
            <m:t>h</m:t>
          </m:r>
        </m:oMath>
      </m:oMathPara>
    </w:p>
    <w:p w14:paraId="36C99F89"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根据齿顶圆的直径可得齿顶圆的半径恰好为齿顶圆直径的二分之一</w:t>
      </w:r>
    </w:p>
    <w:p w14:paraId="6FFA255B"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e</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D</m:t>
              </m:r>
            </m:e>
            <m:sub>
              <m:r>
                <w:rPr>
                  <w:rFonts w:ascii="Cambria Math" w:eastAsia="宋体" w:hAnsi="Cambria Math" w:cs="宋体"/>
                  <w:sz w:val="24"/>
                </w:rPr>
                <m:t>e</m:t>
              </m:r>
            </m:sub>
          </m:sSub>
          <m:r>
            <m:rPr>
              <m:sty m:val="p"/>
            </m:rPr>
            <w:rPr>
              <w:rFonts w:ascii="Cambria Math" w:eastAsia="宋体" w:hAnsi="Cambria Math" w:cs="宋体"/>
              <w:sz w:val="24"/>
            </w:rPr>
            <m:t>/2</m:t>
          </m:r>
        </m:oMath>
      </m:oMathPara>
    </w:p>
    <w:p w14:paraId="6A78050C"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而齿尖圆的半径同样也为棘轮的模数与齿尖圆齿数的乘积。</w:t>
      </w:r>
    </w:p>
    <w:p w14:paraId="19669A44"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R</m:t>
              </m:r>
            </m:e>
            <m:sub>
              <m:r>
                <m:rPr>
                  <m:sty m:val="p"/>
                </m:rPr>
                <w:rPr>
                  <w:rFonts w:ascii="Cambria Math" w:eastAsia="宋体" w:hAnsi="Cambria Math" w:cs="宋体"/>
                  <w:sz w:val="24"/>
                </w:rPr>
                <m:t>J</m:t>
              </m:r>
            </m:sub>
          </m:sSub>
          <m:r>
            <m:rPr>
              <m:sty m:val="p"/>
            </m:rPr>
            <w:rPr>
              <w:rFonts w:ascii="Cambria Math" w:eastAsia="宋体" w:hAnsi="Cambria Math" w:cs="宋体"/>
              <w:sz w:val="24"/>
            </w:rPr>
            <m:t>=</m:t>
          </m:r>
          <m:r>
            <w:rPr>
              <w:rFonts w:ascii="Cambria Math" w:eastAsia="宋体" w:hAnsi="Cambria Math" w:cs="宋体"/>
              <w:sz w:val="24"/>
            </w:rPr>
            <m:t>m</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J</m:t>
              </m:r>
            </m:sub>
          </m:sSub>
        </m:oMath>
      </m:oMathPara>
    </w:p>
    <w:p w14:paraId="1038F4AE"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已知棘轮的齿数，倾斜角，模数，根据几何原理同样可以得到齿尖圆当量齿数的大小为</w:t>
      </w:r>
    </w:p>
    <w:p w14:paraId="740F5FBF"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m:rPr>
                  <m:sty m:val="p"/>
                </m:rPr>
                <w:rPr>
                  <w:rFonts w:ascii="Cambria Math" w:eastAsia="宋体" w:hAnsi="Cambria Math" w:cs="宋体"/>
                  <w:sz w:val="24"/>
                </w:rPr>
                <m:t>Z</m:t>
              </m:r>
            </m:e>
            <m:sub>
              <m:r>
                <m:rPr>
                  <m:sty m:val="p"/>
                </m:rPr>
                <w:rPr>
                  <w:rFonts w:ascii="Cambria Math" w:eastAsia="宋体" w:hAnsi="Cambria Math" w:cs="宋体"/>
                  <w:sz w:val="24"/>
                </w:rPr>
                <m:t>J</m:t>
              </m:r>
            </m:sub>
          </m:sSub>
          <m:r>
            <m:rPr>
              <m:sty m:val="p"/>
            </m:rPr>
            <w:rPr>
              <w:rFonts w:ascii="Cambria Math" w:eastAsia="宋体" w:hAnsi="Cambria Math" w:cs="宋体"/>
              <w:sz w:val="24"/>
            </w:rPr>
            <m:t>=</m:t>
          </m:r>
          <m:f>
            <m:fPr>
              <m:ctrlPr>
                <w:rPr>
                  <w:rFonts w:ascii="Cambria Math" w:eastAsia="宋体" w:hAnsi="Cambria Math" w:cs="宋体"/>
                  <w:sz w:val="24"/>
                </w:rPr>
              </m:ctrlPr>
            </m:fPr>
            <m:num>
              <m:rad>
                <m:radPr>
                  <m:degHide m:val="1"/>
                  <m:ctrlPr>
                    <w:rPr>
                      <w:rFonts w:ascii="Cambria Math" w:eastAsia="宋体" w:hAnsi="Cambria Math" w:cs="宋体"/>
                      <w:sz w:val="24"/>
                    </w:rPr>
                  </m:ctrlPr>
                </m:radPr>
                <m:deg/>
                <m:e>
                  <m:r>
                    <m:rPr>
                      <m:sty m:val="p"/>
                    </m:rPr>
                    <w:rPr>
                      <w:rFonts w:ascii="Cambria Math" w:eastAsia="宋体" w:hAnsi="Cambria Math" w:cs="宋体"/>
                      <w:sz w:val="24"/>
                    </w:rPr>
                    <m:t>2</m:t>
                  </m:r>
                </m:e>
              </m:rad>
              <m:r>
                <m:rPr>
                  <m:sty m:val="p"/>
                </m:rPr>
                <w:rPr>
                  <w:rFonts w:ascii="Cambria Math" w:eastAsia="宋体" w:hAnsi="Cambria Math" w:cs="宋体"/>
                  <w:sz w:val="24"/>
                </w:rPr>
                <m:t>Z</m:t>
              </m:r>
            </m:num>
            <m:den>
              <m:r>
                <m:rPr>
                  <m:sty m:val="p"/>
                </m:rPr>
                <w:rPr>
                  <w:rFonts w:ascii="Cambria Math" w:eastAsia="宋体" w:hAnsi="Cambria Math" w:cs="宋体"/>
                  <w:sz w:val="24"/>
                </w:rPr>
                <m:t>4</m:t>
              </m:r>
              <m:func>
                <m:funcPr>
                  <m:ctrlPr>
                    <w:rPr>
                      <w:rFonts w:ascii="Cambria Math" w:eastAsia="宋体" w:hAnsi="Cambria Math" w:cs="宋体"/>
                      <w:sz w:val="24"/>
                    </w:rPr>
                  </m:ctrlPr>
                </m:funcPr>
                <m:fName>
                  <m:r>
                    <m:rPr>
                      <m:sty m:val="p"/>
                    </m:rPr>
                    <w:rPr>
                      <w:rFonts w:ascii="Cambria Math" w:eastAsia="宋体" w:hAnsi="Cambria Math" w:cs="宋体"/>
                      <w:sz w:val="24"/>
                    </w:rPr>
                    <m:t>sin</m:t>
                  </m:r>
                </m:fName>
                <m:e>
                  <m:d>
                    <m:dPr>
                      <m:ctrlPr>
                        <w:rPr>
                          <w:rFonts w:ascii="Cambria Math" w:eastAsia="宋体" w:hAnsi="Cambria Math" w:cs="宋体"/>
                          <w:sz w:val="24"/>
                        </w:rPr>
                      </m:ctrlPr>
                    </m:dPr>
                    <m:e>
                      <m:r>
                        <m:rPr>
                          <m:sty m:val="p"/>
                        </m:rPr>
                        <w:rPr>
                          <w:rFonts w:ascii="Cambria Math" w:eastAsia="宋体" w:hAnsi="Cambria Math" w:cs="宋体"/>
                          <w:sz w:val="24"/>
                        </w:rPr>
                        <m:t>135°-180°</m:t>
                      </m:r>
                    </m:e>
                  </m:d>
                  <m:r>
                    <m:rPr>
                      <m:sty m:val="p"/>
                    </m:rPr>
                    <w:rPr>
                      <w:rFonts w:ascii="Cambria Math" w:eastAsia="宋体" w:hAnsi="Cambria Math" w:cs="宋体"/>
                      <w:sz w:val="24"/>
                    </w:rPr>
                    <m:t>/Z</m:t>
                  </m:r>
                </m:e>
              </m:func>
            </m:den>
          </m:f>
          <m:r>
            <m:rPr>
              <m:sty m:val="p"/>
            </m:rPr>
            <w:rPr>
              <w:rFonts w:ascii="Cambria Math" w:eastAsia="宋体" w:hAnsi="Cambria Math" w:cs="宋体"/>
              <w:sz w:val="24"/>
            </w:rPr>
            <m:t>-</m:t>
          </m:r>
          <m:f>
            <m:fPr>
              <m:ctrlPr>
                <w:rPr>
                  <w:rFonts w:ascii="Cambria Math" w:eastAsia="宋体" w:hAnsi="Cambria Math" w:cs="宋体"/>
                  <w:sz w:val="24"/>
                </w:rPr>
              </m:ctrlPr>
            </m:fPr>
            <m:num>
              <m:r>
                <m:rPr>
                  <m:sty m:val="p"/>
                </m:rPr>
                <w:rPr>
                  <w:rFonts w:ascii="Cambria Math" w:eastAsia="宋体" w:hAnsi="Cambria Math" w:cs="宋体"/>
                  <w:sz w:val="24"/>
                </w:rPr>
                <m:t>Z</m:t>
              </m:r>
            </m:num>
            <m:den>
              <m:r>
                <m:rPr>
                  <m:sty m:val="p"/>
                </m:rPr>
                <w:rPr>
                  <w:rFonts w:ascii="Cambria Math" w:eastAsia="宋体" w:hAnsi="Cambria Math" w:cs="宋体"/>
                  <w:sz w:val="24"/>
                </w:rPr>
                <m:t>2</m:t>
              </m:r>
            </m:den>
          </m:f>
        </m:oMath>
      </m:oMathPara>
    </w:p>
    <w:p w14:paraId="0CD9067F"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lastRenderedPageBreak/>
        <w:t>齿尖高数值为齿顶圆半径与齿根圆半径的差，而他们在数值上恰好等于棘轮的模数与齿尖高系数的乘积。</w:t>
      </w:r>
    </w:p>
    <w:p w14:paraId="7CDADD05"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h</m:t>
              </m:r>
            </m:e>
            <m:sub>
              <m:r>
                <w:rPr>
                  <w:rFonts w:ascii="Cambria Math" w:eastAsia="宋体" w:hAnsi="Cambria Math" w:cs="宋体"/>
                  <w:sz w:val="24"/>
                </w:rPr>
                <m:t>J</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J</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f</m:t>
              </m:r>
            </m:sub>
          </m:sSub>
          <m:r>
            <m:rPr>
              <m:sty m:val="p"/>
            </m:rPr>
            <w:rPr>
              <w:rFonts w:ascii="Cambria Math" w:eastAsia="宋体" w:hAnsi="Cambria Math" w:cs="宋体"/>
              <w:sz w:val="24"/>
            </w:rPr>
            <m:t>=</m:t>
          </m:r>
          <m:r>
            <w:rPr>
              <w:rFonts w:ascii="Cambria Math" w:eastAsia="宋体" w:hAnsi="Cambria Math" w:cs="宋体"/>
              <w:sz w:val="24"/>
            </w:rPr>
            <m:t>m</m:t>
          </m:r>
          <m:sSub>
            <m:sSubPr>
              <m:ctrlPr>
                <w:rPr>
                  <w:rFonts w:ascii="Cambria Math" w:eastAsia="宋体" w:hAnsi="Cambria Math" w:cs="宋体"/>
                  <w:sz w:val="24"/>
                </w:rPr>
              </m:ctrlPr>
            </m:sSubPr>
            <m:e>
              <m:r>
                <w:rPr>
                  <w:rFonts w:ascii="Cambria Math" w:eastAsia="宋体" w:hAnsi="Cambria Math" w:cs="宋体"/>
                  <w:sz w:val="24"/>
                </w:rPr>
                <m:t>f</m:t>
              </m:r>
            </m:e>
            <m:sub>
              <m:r>
                <w:rPr>
                  <w:rFonts w:ascii="Cambria Math" w:eastAsia="宋体" w:hAnsi="Cambria Math" w:cs="宋体"/>
                  <w:sz w:val="24"/>
                </w:rPr>
                <m:t>J</m:t>
              </m:r>
            </m:sub>
          </m:sSub>
        </m:oMath>
      </m:oMathPara>
    </w:p>
    <w:p w14:paraId="735E136E"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根据上述公式可以求得齿根圆和齿顶圆的半径大小，那么此时棘轮变位半径的大小也就可以求出。</w:t>
      </w:r>
    </w:p>
    <w:p w14:paraId="7B1C64A9"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N</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J</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f</m:t>
              </m:r>
            </m:sub>
          </m:sSub>
          <m:r>
            <m:rPr>
              <m:sty m:val="p"/>
            </m:rPr>
            <w:rPr>
              <w:rFonts w:ascii="Cambria Math" w:eastAsia="宋体" w:hAnsi="Cambria Math" w:cs="宋体"/>
              <w:sz w:val="24"/>
            </w:rPr>
            <m:t>)/2=</m:t>
          </m:r>
          <m:r>
            <w:rPr>
              <w:rFonts w:ascii="Cambria Math" w:eastAsia="宋体" w:hAnsi="Cambria Math" w:cs="宋体"/>
              <w:sz w:val="24"/>
            </w:rPr>
            <m:t>m</m:t>
          </m:r>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J</m:t>
              </m:r>
            </m:sub>
          </m:sSub>
          <m:r>
            <m:rPr>
              <m:sty m:val="p"/>
            </m:rPr>
            <w:rPr>
              <w:rFonts w:ascii="Cambria Math" w:eastAsia="宋体" w:hAnsi="Cambria Math" w:cs="宋体"/>
              <w:sz w:val="24"/>
            </w:rPr>
            <m:t>+</m:t>
          </m:r>
          <m:r>
            <w:rPr>
              <w:rFonts w:ascii="Cambria Math" w:eastAsia="宋体" w:hAnsi="Cambria Math" w:cs="宋体"/>
              <w:sz w:val="24"/>
            </w:rPr>
            <m:t>Z</m:t>
          </m:r>
          <m:r>
            <m:rPr>
              <m:sty m:val="p"/>
            </m:rPr>
            <w:rPr>
              <w:rFonts w:ascii="Cambria Math" w:eastAsia="宋体" w:hAnsi="Cambria Math" w:cs="宋体"/>
              <w:sz w:val="24"/>
            </w:rPr>
            <m:t>/2)/2=</m:t>
          </m:r>
          <m:r>
            <w:rPr>
              <w:rFonts w:ascii="Cambria Math" w:eastAsia="宋体" w:hAnsi="Cambria Math" w:cs="宋体"/>
              <w:sz w:val="24"/>
            </w:rPr>
            <m:t>M</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N</m:t>
              </m:r>
            </m:sub>
          </m:sSub>
        </m:oMath>
      </m:oMathPara>
    </w:p>
    <w:p w14:paraId="0B4E916C"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N</m:t>
              </m:r>
            </m:sub>
          </m:sSub>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R</m:t>
              </m:r>
            </m:e>
            <m:sub>
              <m:r>
                <w:rPr>
                  <w:rFonts w:ascii="Cambria Math" w:eastAsia="宋体" w:hAnsi="Cambria Math" w:cs="宋体"/>
                  <w:sz w:val="24"/>
                </w:rPr>
                <m:t>N</m:t>
              </m:r>
            </m:sub>
          </m:sSub>
          <m:r>
            <m:rPr>
              <m:sty m:val="p"/>
            </m:rPr>
            <w:rPr>
              <w:rFonts w:ascii="Cambria Math" w:eastAsia="宋体" w:hAnsi="Cambria Math" w:cs="宋体"/>
              <w:sz w:val="24"/>
            </w:rPr>
            <m:t>/</m:t>
          </m:r>
          <m:r>
            <w:rPr>
              <w:rFonts w:ascii="Cambria Math" w:eastAsia="宋体" w:hAnsi="Cambria Math" w:cs="宋体"/>
              <w:sz w:val="24"/>
            </w:rPr>
            <m:t>m</m:t>
          </m:r>
          <m:r>
            <m:rPr>
              <m:sty m:val="p"/>
            </m:rPr>
            <w:rPr>
              <w:rFonts w:ascii="Cambria Math" w:eastAsia="宋体" w:hAnsi="Cambria Math" w:cs="宋体"/>
              <w:sz w:val="24"/>
            </w:rPr>
            <m:t>=(</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J</m:t>
              </m:r>
            </m:sub>
          </m:sSub>
          <m:r>
            <m:rPr>
              <m:sty m:val="p"/>
            </m:rPr>
            <w:rPr>
              <w:rFonts w:ascii="Cambria Math" w:eastAsia="宋体" w:hAnsi="Cambria Math" w:cs="宋体"/>
              <w:sz w:val="24"/>
            </w:rPr>
            <m:t>+</m:t>
          </m:r>
          <m:r>
            <w:rPr>
              <w:rFonts w:ascii="Cambria Math" w:eastAsia="宋体" w:hAnsi="Cambria Math" w:cs="宋体"/>
              <w:sz w:val="24"/>
            </w:rPr>
            <m:t>Z</m:t>
          </m:r>
          <m:r>
            <m:rPr>
              <m:sty m:val="p"/>
            </m:rPr>
            <w:rPr>
              <w:rFonts w:ascii="Cambria Math" w:eastAsia="宋体" w:hAnsi="Cambria Math" w:cs="宋体"/>
              <w:sz w:val="24"/>
            </w:rPr>
            <m:t>/2)/2</m:t>
          </m:r>
        </m:oMath>
      </m:oMathPara>
    </w:p>
    <w:p w14:paraId="602D909C" w14:textId="77777777" w:rsidR="00B85FBA" w:rsidRDefault="00000000">
      <w:pPr>
        <w:ind w:firstLineChars="200" w:firstLine="480"/>
        <w:rPr>
          <w:rFonts w:hAnsi="Cambria Math" w:cs="宋体"/>
          <w:sz w:val="24"/>
        </w:rPr>
      </w:pPr>
      <m:oMathPara>
        <m:oMath>
          <m:sSub>
            <m:sSubPr>
              <m:ctrlPr>
                <w:rPr>
                  <w:rFonts w:ascii="Cambria Math" w:hAnsi="Cambria Math" w:cs="宋体"/>
                  <w:i/>
                  <w:sz w:val="24"/>
                </w:rPr>
              </m:ctrlPr>
            </m:sSubPr>
            <m:e>
              <m:r>
                <w:rPr>
                  <w:rFonts w:ascii="Cambria Math" w:hAnsi="Cambria Math" w:cs="宋体"/>
                  <w:sz w:val="24"/>
                </w:rPr>
                <m:t>Z</m:t>
              </m:r>
            </m:e>
            <m:sub>
              <m:r>
                <w:rPr>
                  <w:rFonts w:ascii="Cambria Math" w:hAnsi="Cambria Math" w:cs="宋体"/>
                  <w:sz w:val="24"/>
                </w:rPr>
                <m:t>A</m:t>
              </m:r>
            </m:sub>
          </m:sSub>
          <m:r>
            <w:rPr>
              <w:rFonts w:ascii="Cambria Math" w:hAnsi="Cambria Math" w:cs="宋体"/>
              <w:sz w:val="24"/>
            </w:rPr>
            <m:t>=A/m</m:t>
          </m:r>
        </m:oMath>
      </m:oMathPara>
    </w:p>
    <w:p w14:paraId="4F11893D"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α</m:t>
              </m:r>
            </m:e>
            <m:sub>
              <m:r>
                <w:rPr>
                  <w:rFonts w:ascii="Cambria Math" w:eastAsia="宋体" w:hAnsi="Cambria Math" w:cs="宋体"/>
                  <w:sz w:val="24"/>
                </w:rPr>
                <m:t>F</m:t>
              </m:r>
            </m:sub>
          </m:sSub>
          <m:r>
            <m:rPr>
              <m:sty m:val="p"/>
            </m:rPr>
            <w:rPr>
              <w:rFonts w:ascii="Cambria Math" w:eastAsia="宋体" w:hAnsi="Cambria Math" w:cs="宋体"/>
              <w:sz w:val="24"/>
            </w:rPr>
            <m:t>=arc</m:t>
          </m:r>
          <m:func>
            <m:funcPr>
              <m:ctrlPr>
                <w:rPr>
                  <w:rFonts w:ascii="Cambria Math" w:eastAsia="宋体" w:hAnsi="Cambria Math" w:cs="宋体"/>
                  <w:sz w:val="24"/>
                </w:rPr>
              </m:ctrlPr>
            </m:funcPr>
            <m:fName>
              <m:r>
                <m:rPr>
                  <m:sty m:val="p"/>
                </m:rPr>
                <w:rPr>
                  <w:rFonts w:ascii="Cambria Math" w:hAnsi="Cambria Math" w:cs="宋体"/>
                  <w:sz w:val="24"/>
                </w:rPr>
                <m:t>sin</m:t>
              </m:r>
            </m:fName>
            <m:e>
              <m:r>
                <m:rPr>
                  <m:sty m:val="p"/>
                </m:rPr>
                <w:rPr>
                  <w:rFonts w:ascii="Cambria Math" w:eastAsia="宋体" w:hAnsi="Cambria Math" w:cs="宋体"/>
                  <w:sz w:val="24"/>
                </w:rPr>
                <m:t>(0.707</m:t>
              </m:r>
              <m:f>
                <m:fPr>
                  <m:ctrlPr>
                    <w:rPr>
                      <w:rFonts w:ascii="Cambria Math" w:eastAsia="宋体" w:hAnsi="Cambria Math" w:cs="宋体"/>
                      <w:sz w:val="24"/>
                    </w:rPr>
                  </m:ctrlPr>
                </m:fPr>
                <m:num>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f</m:t>
                      </m:r>
                    </m:sub>
                  </m:sSub>
                </m:num>
                <m:den>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N</m:t>
                      </m:r>
                    </m:sub>
                  </m:sSub>
                </m:den>
              </m:f>
              <m:r>
                <m:rPr>
                  <m:sty m:val="p"/>
                </m:rPr>
                <w:rPr>
                  <w:rFonts w:ascii="Cambria Math" w:eastAsia="宋体" w:hAnsi="Cambria Math" w:cs="宋体"/>
                  <w:sz w:val="24"/>
                </w:rPr>
                <m:t>)</m:t>
              </m:r>
            </m:e>
          </m:func>
        </m:oMath>
      </m:oMathPara>
    </w:p>
    <w:p w14:paraId="6ECAB775" w14:textId="77777777" w:rsidR="00B85FBA" w:rsidRDefault="00926FA9">
      <w:pPr>
        <w:ind w:firstLineChars="200" w:firstLine="480"/>
        <w:rPr>
          <w:rFonts w:ascii="宋体" w:eastAsia="宋体" w:hAnsi="宋体" w:cs="宋体" w:hint="eastAsia"/>
          <w:sz w:val="24"/>
        </w:rPr>
      </w:pPr>
      <m:oMathPara>
        <m:oMathParaPr>
          <m:jc m:val="center"/>
        </m:oMathParaPr>
        <m:oMath>
          <m:r>
            <m:rPr>
              <m:sty m:val="p"/>
            </m:rPr>
            <w:rPr>
              <w:rFonts w:ascii="Cambria Math" w:eastAsia="宋体" w:hAnsi="Cambria Math" w:cs="宋体" w:hint="eastAsia"/>
              <w:sz w:val="24"/>
            </w:rPr>
            <m:t>l</m:t>
          </m:r>
          <m:r>
            <m:rPr>
              <m:sty m:val="p"/>
            </m:rPr>
            <w:rPr>
              <w:rFonts w:ascii="Cambria Math" w:eastAsia="宋体" w:hAnsi="Cambria Math" w:cs="宋体"/>
              <w:sz w:val="24"/>
            </w:rPr>
            <m:t>=</m:t>
          </m:r>
          <m:sSup>
            <m:sSupPr>
              <m:ctrlPr>
                <w:rPr>
                  <w:rFonts w:ascii="Cambria Math" w:eastAsia="宋体" w:hAnsi="Cambria Math" w:cs="宋体"/>
                  <w:sz w:val="24"/>
                </w:rPr>
              </m:ctrlPr>
            </m:sSupPr>
            <m:e>
              <m:r>
                <m:rPr>
                  <m:sty m:val="p"/>
                </m:rPr>
                <w:rPr>
                  <w:rFonts w:ascii="Cambria Math" w:eastAsia="宋体" w:hAnsi="Cambria Math" w:cs="宋体"/>
                  <w:sz w:val="24"/>
                </w:rPr>
                <m:t>[</m:t>
              </m:r>
              <m:sSubSup>
                <m:sSubSupPr>
                  <m:ctrlPr>
                    <w:rPr>
                      <w:rFonts w:ascii="Cambria Math" w:eastAsia="宋体" w:hAnsi="Cambria Math" w:cs="宋体"/>
                      <w:sz w:val="24"/>
                    </w:rPr>
                  </m:ctrlPr>
                </m:sSubSupPr>
                <m:e>
                  <m:r>
                    <m:rPr>
                      <m:sty m:val="p"/>
                    </m:rPr>
                    <w:rPr>
                      <w:rFonts w:ascii="Cambria Math" w:eastAsia="宋体" w:hAnsi="Cambria Math" w:cs="宋体"/>
                      <w:sz w:val="24"/>
                    </w:rPr>
                    <m:t>R</m:t>
                  </m:r>
                </m:e>
                <m:sub>
                  <m:r>
                    <m:rPr>
                      <m:sty m:val="p"/>
                    </m:rPr>
                    <w:rPr>
                      <w:rFonts w:ascii="Cambria Math" w:eastAsia="宋体" w:hAnsi="Cambria Math" w:cs="宋体"/>
                      <w:sz w:val="24"/>
                    </w:rPr>
                    <m:t>f</m:t>
                  </m:r>
                </m:sub>
                <m:sup>
                  <m:r>
                    <m:rPr>
                      <m:sty m:val="p"/>
                    </m:rPr>
                    <w:rPr>
                      <w:rFonts w:ascii="Cambria Math" w:eastAsia="宋体" w:hAnsi="Cambria Math" w:cs="宋体"/>
                      <w:sz w:val="24"/>
                    </w:rPr>
                    <m:t>2</m:t>
                  </m:r>
                </m:sup>
              </m:sSubSup>
              <m:r>
                <m:rPr>
                  <m:sty m:val="p"/>
                </m:rPr>
                <w:rPr>
                  <w:rFonts w:ascii="Cambria Math" w:eastAsia="宋体" w:hAnsi="Cambria Math" w:cs="宋体"/>
                  <w:sz w:val="24"/>
                </w:rPr>
                <m:t>+</m:t>
              </m:r>
              <m:sSubSup>
                <m:sSubSupPr>
                  <m:ctrlPr>
                    <w:rPr>
                      <w:rFonts w:ascii="Cambria Math" w:eastAsia="宋体" w:hAnsi="Cambria Math" w:cs="宋体"/>
                      <w:sz w:val="24"/>
                    </w:rPr>
                  </m:ctrlPr>
                </m:sSubSupPr>
                <m:e>
                  <m:r>
                    <m:rPr>
                      <m:sty m:val="p"/>
                    </m:rPr>
                    <w:rPr>
                      <w:rFonts w:ascii="Cambria Math" w:eastAsia="宋体" w:hAnsi="Cambria Math" w:cs="宋体"/>
                      <w:sz w:val="24"/>
                    </w:rPr>
                    <m:t>R</m:t>
                  </m:r>
                </m:e>
                <m:sub>
                  <m:r>
                    <m:rPr>
                      <m:sty m:val="p"/>
                    </m:rPr>
                    <w:rPr>
                      <w:rFonts w:ascii="Cambria Math" w:eastAsia="宋体" w:hAnsi="Cambria Math" w:cs="宋体"/>
                      <w:sz w:val="24"/>
                    </w:rPr>
                    <m:t>J</m:t>
                  </m:r>
                </m:sub>
                <m:sup>
                  <m:r>
                    <m:rPr>
                      <m:sty m:val="p"/>
                    </m:rPr>
                    <w:rPr>
                      <w:rFonts w:ascii="Cambria Math" w:eastAsia="宋体" w:hAnsi="Cambria Math" w:cs="宋体"/>
                      <w:sz w:val="24"/>
                    </w:rPr>
                    <m:t>2</m:t>
                  </m:r>
                </m:sup>
              </m:sSubSup>
              <m:r>
                <m:rPr>
                  <m:sty m:val="p"/>
                </m:rPr>
                <w:rPr>
                  <w:rFonts w:ascii="Cambria Math" w:eastAsia="宋体" w:hAnsi="Cambria Math" w:cs="宋体"/>
                  <w:sz w:val="24"/>
                </w:rPr>
                <m:t>-2</m:t>
              </m:r>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J</m:t>
                  </m:r>
                </m:sub>
              </m:sSub>
              <m:sSub>
                <m:sSubPr>
                  <m:ctrlPr>
                    <w:rPr>
                      <w:rFonts w:ascii="Cambria Math" w:eastAsia="宋体" w:hAnsi="Cambria Math" w:cs="宋体"/>
                      <w:sz w:val="24"/>
                    </w:rPr>
                  </m:ctrlPr>
                </m:sSubPr>
                <m:e>
                  <m:r>
                    <m:rPr>
                      <m:sty m:val="p"/>
                    </m:rPr>
                    <w:rPr>
                      <w:rFonts w:ascii="Cambria Math" w:eastAsia="宋体" w:hAnsi="Cambria Math" w:cs="宋体"/>
                      <w:sz w:val="24"/>
                    </w:rPr>
                    <m:t>R</m:t>
                  </m:r>
                </m:e>
                <m:sub>
                  <m:r>
                    <m:rPr>
                      <m:sty m:val="p"/>
                    </m:rPr>
                    <w:rPr>
                      <w:rFonts w:ascii="Cambria Math" w:eastAsia="宋体" w:hAnsi="Cambria Math" w:cs="宋体"/>
                      <w:sz w:val="24"/>
                    </w:rPr>
                    <m:t>f</m:t>
                  </m:r>
                </m:sub>
              </m:sSub>
              <m:func>
                <m:funcPr>
                  <m:ctrlPr>
                    <w:rPr>
                      <w:rFonts w:ascii="Cambria Math" w:eastAsia="宋体" w:hAnsi="Cambria Math" w:cs="宋体"/>
                      <w:sz w:val="24"/>
                    </w:rPr>
                  </m:ctrlPr>
                </m:funcPr>
                <m:fName>
                  <m:r>
                    <m:rPr>
                      <m:sty m:val="p"/>
                    </m:rPr>
                    <w:rPr>
                      <w:rFonts w:ascii="Cambria Math" w:eastAsia="宋体" w:hAnsi="Cambria Math" w:cs="宋体"/>
                      <w:sz w:val="24"/>
                    </w:rPr>
                    <m:t>cos</m:t>
                  </m:r>
                </m:fName>
                <m:e>
                  <m:r>
                    <m:rPr>
                      <m:sty m:val="p"/>
                    </m:rPr>
                    <w:rPr>
                      <w:rFonts w:ascii="Cambria Math" w:eastAsia="宋体" w:hAnsi="Cambria Math" w:cs="宋体"/>
                      <w:sz w:val="24"/>
                    </w:rPr>
                    <m:t>(180°/Z)</m:t>
                  </m:r>
                </m:e>
              </m:func>
              <m:r>
                <m:rPr>
                  <m:sty m:val="p"/>
                </m:rPr>
                <w:rPr>
                  <w:rFonts w:ascii="Cambria Math" w:eastAsia="宋体" w:hAnsi="Cambria Math" w:cs="宋体"/>
                  <w:sz w:val="24"/>
                </w:rPr>
                <m:t>]</m:t>
              </m:r>
            </m:e>
            <m:sup>
              <m:r>
                <m:rPr>
                  <m:sty m:val="p"/>
                </m:rPr>
                <w:rPr>
                  <w:rFonts w:ascii="Cambria Math" w:eastAsia="宋体" w:hAnsi="Cambria Math" w:cs="宋体"/>
                  <w:sz w:val="24"/>
                </w:rPr>
                <m:t>1/2</m:t>
              </m:r>
            </m:sup>
          </m:sSup>
          <m:r>
            <m:rPr>
              <m:sty m:val="p"/>
            </m:rPr>
            <w:rPr>
              <w:rFonts w:ascii="Cambria Math" w:eastAsia="宋体" w:hAnsi="Cambria Math" w:cs="宋体"/>
              <w:sz w:val="24"/>
            </w:rPr>
            <m:t>=m</m:t>
          </m:r>
          <m:sSub>
            <m:sSubPr>
              <m:ctrlPr>
                <w:rPr>
                  <w:rFonts w:ascii="Cambria Math" w:eastAsia="宋体" w:hAnsi="Cambria Math" w:cs="宋体"/>
                  <w:sz w:val="24"/>
                </w:rPr>
              </m:ctrlPr>
            </m:sSubPr>
            <m:e>
              <m:r>
                <m:rPr>
                  <m:sty m:val="p"/>
                </m:rPr>
                <w:rPr>
                  <w:rFonts w:ascii="Cambria Math" w:eastAsia="宋体" w:hAnsi="Cambria Math" w:cs="宋体"/>
                  <w:sz w:val="24"/>
                </w:rPr>
                <m:t>Z</m:t>
              </m:r>
            </m:e>
            <m:sub>
              <m:r>
                <m:rPr>
                  <m:sty m:val="p"/>
                </m:rPr>
                <w:rPr>
                  <w:rFonts w:ascii="Cambria Math" w:eastAsia="宋体" w:hAnsi="Cambria Math" w:cs="宋体"/>
                  <w:sz w:val="24"/>
                </w:rPr>
                <m:t>l</m:t>
              </m:r>
            </m:sub>
          </m:sSub>
        </m:oMath>
      </m:oMathPara>
    </w:p>
    <w:p w14:paraId="71ECFC96" w14:textId="77777777" w:rsidR="00B85FBA" w:rsidRDefault="00000000">
      <w:pPr>
        <w:ind w:firstLineChars="200" w:firstLine="480"/>
        <w:rPr>
          <w:rFonts w:ascii="宋体" w:eastAsia="宋体" w:hAnsi="宋体" w:cs="宋体" w:hint="eastAsia"/>
          <w:sz w:val="24"/>
        </w:rPr>
      </w:pPr>
      <m:oMathPara>
        <m:oMathParaPr>
          <m:jc m:val="center"/>
        </m:oMathParaPr>
        <m:oMath>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l</m:t>
              </m:r>
            </m:sub>
          </m:sSub>
          <m:r>
            <m:rPr>
              <m:sty m:val="p"/>
            </m:rPr>
            <w:rPr>
              <w:rFonts w:ascii="Cambria Math" w:eastAsia="宋体" w:hAnsi="Cambria Math" w:cs="宋体"/>
              <w:sz w:val="24"/>
            </w:rPr>
            <m:t>=</m:t>
          </m:r>
          <m:sSup>
            <m:sSupPr>
              <m:ctrlPr>
                <w:rPr>
                  <w:rFonts w:ascii="Cambria Math" w:eastAsia="宋体" w:hAnsi="Cambria Math" w:cs="宋体"/>
                  <w:sz w:val="24"/>
                </w:rPr>
              </m:ctrlPr>
            </m:sSupPr>
            <m:e>
              <m:r>
                <m:rPr>
                  <m:sty m:val="p"/>
                </m:rPr>
                <w:rPr>
                  <w:rFonts w:ascii="Cambria Math" w:eastAsia="宋体" w:hAnsi="Cambria Math" w:cs="宋体"/>
                  <w:sz w:val="24"/>
                </w:rPr>
                <m:t>[</m:t>
              </m:r>
              <m:sSup>
                <m:sSupPr>
                  <m:ctrlPr>
                    <w:rPr>
                      <w:rFonts w:ascii="Cambria Math" w:eastAsia="宋体" w:hAnsi="Cambria Math" w:cs="宋体"/>
                      <w:sz w:val="24"/>
                    </w:rPr>
                  </m:ctrlPr>
                </m:sSupPr>
                <m:e>
                  <m:r>
                    <w:rPr>
                      <w:rFonts w:ascii="Cambria Math" w:eastAsia="宋体" w:hAnsi="Cambria Math" w:cs="宋体"/>
                      <w:sz w:val="24"/>
                    </w:rPr>
                    <m:t>Z</m:t>
                  </m:r>
                </m:e>
                <m:sup>
                  <m:r>
                    <m:rPr>
                      <m:sty m:val="p"/>
                    </m:rPr>
                    <w:rPr>
                      <w:rFonts w:ascii="Cambria Math" w:eastAsia="宋体" w:hAnsi="Cambria Math" w:cs="宋体"/>
                      <w:sz w:val="24"/>
                    </w:rPr>
                    <m:t>2</m:t>
                  </m:r>
                </m:sup>
              </m:sSup>
              <m:r>
                <m:rPr>
                  <m:sty m:val="p"/>
                </m:rPr>
                <w:rPr>
                  <w:rFonts w:ascii="Cambria Math" w:eastAsia="宋体" w:hAnsi="Cambria Math" w:cs="宋体"/>
                  <w:sz w:val="24"/>
                </w:rPr>
                <m:t>/4+</m:t>
              </m:r>
              <m:sSubSup>
                <m:sSubSupPr>
                  <m:ctrlPr>
                    <w:rPr>
                      <w:rFonts w:ascii="Cambria Math" w:eastAsia="宋体" w:hAnsi="Cambria Math" w:cs="宋体"/>
                      <w:sz w:val="24"/>
                    </w:rPr>
                  </m:ctrlPr>
                </m:sSubSupPr>
                <m:e>
                  <m:r>
                    <w:rPr>
                      <w:rFonts w:ascii="Cambria Math" w:eastAsia="宋体" w:hAnsi="Cambria Math" w:cs="宋体"/>
                      <w:sz w:val="24"/>
                    </w:rPr>
                    <m:t>Z</m:t>
                  </m:r>
                </m:e>
                <m:sub>
                  <m:r>
                    <w:rPr>
                      <w:rFonts w:ascii="Cambria Math" w:eastAsia="宋体" w:hAnsi="Cambria Math" w:cs="宋体"/>
                      <w:sz w:val="24"/>
                    </w:rPr>
                    <m:t>J</m:t>
                  </m:r>
                </m:sub>
                <m:sup>
                  <m:r>
                    <m:rPr>
                      <m:sty m:val="p"/>
                    </m:rPr>
                    <w:rPr>
                      <w:rFonts w:ascii="Cambria Math" w:eastAsia="宋体" w:hAnsi="Cambria Math" w:cs="宋体"/>
                      <w:sz w:val="24"/>
                    </w:rPr>
                    <m:t>2</m:t>
                  </m:r>
                </m:sup>
              </m:sSubSup>
              <m:r>
                <m:rPr>
                  <m:sty m:val="p"/>
                </m:rPr>
                <w:rPr>
                  <w:rFonts w:ascii="Cambria Math" w:eastAsia="宋体" w:hAnsi="Cambria Math" w:cs="宋体"/>
                  <w:sz w:val="24"/>
                </w:rPr>
                <m:t>-</m:t>
              </m:r>
              <m:r>
                <w:rPr>
                  <w:rFonts w:ascii="Cambria Math" w:eastAsia="宋体" w:hAnsi="Cambria Math" w:cs="宋体"/>
                  <w:sz w:val="24"/>
                </w:rPr>
                <m:t>Z</m:t>
              </m:r>
              <m:sSub>
                <m:sSubPr>
                  <m:ctrlPr>
                    <w:rPr>
                      <w:rFonts w:ascii="Cambria Math" w:eastAsia="宋体" w:hAnsi="Cambria Math" w:cs="宋体"/>
                      <w:sz w:val="24"/>
                    </w:rPr>
                  </m:ctrlPr>
                </m:sSubPr>
                <m:e>
                  <m:r>
                    <w:rPr>
                      <w:rFonts w:ascii="Cambria Math" w:eastAsia="宋体" w:hAnsi="Cambria Math" w:cs="宋体"/>
                      <w:sz w:val="24"/>
                    </w:rPr>
                    <m:t>Z</m:t>
                  </m:r>
                </m:e>
                <m:sub>
                  <m:r>
                    <w:rPr>
                      <w:rFonts w:ascii="Cambria Math" w:eastAsia="宋体" w:hAnsi="Cambria Math" w:cs="宋体"/>
                      <w:sz w:val="24"/>
                    </w:rPr>
                    <m:t>J</m:t>
                  </m:r>
                </m:sub>
              </m:sSub>
              <m:func>
                <m:funcPr>
                  <m:ctrlPr>
                    <w:rPr>
                      <w:rFonts w:ascii="Cambria Math" w:eastAsia="宋体" w:hAnsi="Cambria Math" w:cs="宋体"/>
                      <w:sz w:val="24"/>
                    </w:rPr>
                  </m:ctrlPr>
                </m:funcPr>
                <m:fName>
                  <m:r>
                    <m:rPr>
                      <m:sty m:val="p"/>
                    </m:rPr>
                    <w:rPr>
                      <w:rFonts w:ascii="Cambria Math" w:eastAsia="宋体" w:hAnsi="Cambria Math" w:cs="宋体"/>
                      <w:sz w:val="24"/>
                    </w:rPr>
                    <m:t>cos</m:t>
                  </m:r>
                </m:fName>
                <m:e>
                  <m:r>
                    <m:rPr>
                      <m:sty m:val="p"/>
                    </m:rPr>
                    <w:rPr>
                      <w:rFonts w:ascii="Cambria Math" w:eastAsia="宋体" w:hAnsi="Cambria Math" w:cs="宋体"/>
                      <w:sz w:val="24"/>
                    </w:rPr>
                    <m:t>(180°/</m:t>
                  </m:r>
                  <m:r>
                    <w:rPr>
                      <w:rFonts w:ascii="Cambria Math" w:eastAsia="宋体" w:hAnsi="Cambria Math" w:cs="宋体"/>
                      <w:sz w:val="24"/>
                    </w:rPr>
                    <m:t>Z</m:t>
                  </m:r>
                  <m:r>
                    <m:rPr>
                      <m:sty m:val="p"/>
                    </m:rPr>
                    <w:rPr>
                      <w:rFonts w:ascii="Cambria Math" w:eastAsia="宋体" w:hAnsi="Cambria Math" w:cs="宋体"/>
                      <w:sz w:val="24"/>
                    </w:rPr>
                    <m:t>)</m:t>
                  </m:r>
                </m:e>
              </m:func>
              <m:r>
                <m:rPr>
                  <m:sty m:val="p"/>
                </m:rPr>
                <w:rPr>
                  <w:rFonts w:ascii="Cambria Math" w:eastAsia="宋体" w:hAnsi="Cambria Math" w:cs="宋体"/>
                  <w:sz w:val="24"/>
                </w:rPr>
                <m:t>]</m:t>
              </m:r>
            </m:e>
            <m:sup>
              <m:r>
                <m:rPr>
                  <m:sty m:val="p"/>
                </m:rPr>
                <w:rPr>
                  <w:rFonts w:ascii="Cambria Math" w:eastAsia="宋体" w:hAnsi="Cambria Math" w:cs="宋体"/>
                  <w:sz w:val="24"/>
                </w:rPr>
                <m:t>1/2</m:t>
              </m:r>
            </m:sup>
          </m:sSup>
        </m:oMath>
      </m:oMathPara>
    </w:p>
    <w:p w14:paraId="2BA2F4B7" w14:textId="77777777" w:rsidR="00B85FBA" w:rsidRDefault="00926FA9">
      <w:pPr>
        <w:spacing w:line="360" w:lineRule="auto"/>
        <w:ind w:firstLineChars="200" w:firstLine="480"/>
        <w:jc w:val="left"/>
        <w:rPr>
          <w:rFonts w:ascii="宋体" w:eastAsia="宋体" w:hAnsi="宋体" w:cs="宋体" w:hint="eastAsia"/>
          <w:sz w:val="24"/>
        </w:rPr>
      </w:pPr>
      <w:r>
        <w:rPr>
          <w:rFonts w:ascii="宋体" w:eastAsia="宋体" w:hAnsi="宋体" w:cs="宋体" w:hint="eastAsia"/>
          <w:sz w:val="24"/>
        </w:rPr>
        <w:t>综上所述棘轮采用50齿角度为35°的外齿轮，以及相对配合相当的棘爪相互构成。</w:t>
      </w:r>
    </w:p>
    <w:p w14:paraId="2592CB73" w14:textId="77777777" w:rsidR="00B85FBA" w:rsidRDefault="00926FA9">
      <w:pPr>
        <w:pStyle w:val="3"/>
        <w:ind w:firstLine="0"/>
        <w:rPr>
          <w:rFonts w:hint="eastAsia"/>
        </w:rPr>
      </w:pPr>
      <w:bookmarkStart w:id="31" w:name="_Toc154"/>
      <w:bookmarkEnd w:id="30"/>
      <w:r>
        <w:rPr>
          <w:rFonts w:hint="eastAsia"/>
        </w:rPr>
        <w:t>棘爪的受力分析</w:t>
      </w:r>
      <w:bookmarkEnd w:id="31"/>
    </w:p>
    <w:p w14:paraId="0B93D2BF" w14:textId="77777777" w:rsidR="00B85FBA" w:rsidRDefault="00926FA9">
      <w:pPr>
        <w:rPr>
          <w:rFonts w:ascii="宋体" w:eastAsia="宋体" w:hAnsi="宋体" w:cs="宋体" w:hint="eastAsia"/>
          <w:sz w:val="24"/>
          <w:szCs w:val="24"/>
        </w:rPr>
      </w:pPr>
      <w:r>
        <w:rPr>
          <w:rFonts w:ascii="宋体" w:eastAsia="宋体" w:hAnsi="宋体" w:cs="宋体" w:hint="eastAsia"/>
          <w:sz w:val="24"/>
          <w:szCs w:val="24"/>
        </w:rPr>
        <w:t>受力分析如图：</w:t>
      </w:r>
    </w:p>
    <w:p w14:paraId="4108A64E" w14:textId="77777777" w:rsidR="00B85FBA" w:rsidRDefault="00926FA9">
      <w:pPr>
        <w:ind w:firstLineChars="200" w:firstLine="480"/>
        <w:jc w:val="center"/>
        <w:rPr>
          <w:rFonts w:ascii="宋体" w:eastAsia="宋体" w:hAnsi="宋体" w:cs="宋体" w:hint="eastAsia"/>
          <w:sz w:val="24"/>
          <w:szCs w:val="24"/>
        </w:rPr>
      </w:pPr>
      <w:r>
        <w:rPr>
          <w:rFonts w:ascii="宋体" w:eastAsia="宋体" w:hAnsi="宋体" w:cs="宋体" w:hint="eastAsia"/>
          <w:noProof/>
          <w:sz w:val="24"/>
          <w:szCs w:val="24"/>
        </w:rPr>
        <w:drawing>
          <wp:inline distT="0" distB="0" distL="114300" distR="114300" wp14:anchorId="3B42BEE5" wp14:editId="0AA21A55">
            <wp:extent cx="1319530" cy="1896110"/>
            <wp:effectExtent l="0" t="0" r="1270" b="8890"/>
            <wp:docPr id="12" name="图片 12" descr="JXSJ200210016_0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JXSJ200210016_09200"/>
                    <pic:cNvPicPr>
                      <a:picLocks noChangeAspect="1"/>
                    </pic:cNvPicPr>
                  </pic:nvPicPr>
                  <pic:blipFill>
                    <a:blip r:embed="rId16"/>
                    <a:stretch>
                      <a:fillRect/>
                    </a:stretch>
                  </pic:blipFill>
                  <pic:spPr>
                    <a:xfrm>
                      <a:off x="0" y="0"/>
                      <a:ext cx="1319530" cy="1896110"/>
                    </a:xfrm>
                    <a:prstGeom prst="rect">
                      <a:avLst/>
                    </a:prstGeom>
                  </pic:spPr>
                </pic:pic>
              </a:graphicData>
            </a:graphic>
          </wp:inline>
        </w:drawing>
      </w:r>
    </w:p>
    <w:p w14:paraId="03E0CBAA" w14:textId="77777777" w:rsidR="00B85FBA" w:rsidRDefault="00926FA9">
      <w:pPr>
        <w:ind w:firstLineChars="200" w:firstLine="480"/>
        <w:jc w:val="left"/>
        <w:rPr>
          <w:rFonts w:ascii="宋体" w:eastAsia="宋体" w:hAnsi="宋体" w:cs="宋体" w:hint="eastAsia"/>
          <w:sz w:val="24"/>
          <w:szCs w:val="24"/>
        </w:rPr>
      </w:pPr>
      <w:bookmarkStart w:id="32" w:name="_Hlk107411955"/>
      <w:r>
        <w:rPr>
          <w:rFonts w:ascii="宋体" w:eastAsia="宋体" w:hAnsi="宋体" w:cs="宋体" w:hint="eastAsia"/>
          <w:sz w:val="24"/>
          <w:szCs w:val="24"/>
        </w:rPr>
        <w:t>把棘轮对于棘爪的作用力集中简化到棘轮扭力作用圆与棘爪作用齿面的焦点F上。棘爪共受两个力，一是作用于F点的正压力</w:t>
      </w:r>
      <m:oMath>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γ</m:t>
            </m:r>
          </m:sub>
        </m:sSub>
      </m:oMath>
      <w:r>
        <w:rPr>
          <w:rFonts w:ascii="宋体" w:eastAsia="宋体" w:hAnsi="宋体" w:cs="宋体" w:hint="eastAsia"/>
          <w:sz w:val="24"/>
          <w:szCs w:val="24"/>
        </w:rPr>
        <w:t>，二是作用于棘爪支撑圆上</w:t>
      </w:r>
      <w:proofErr w:type="gramStart"/>
      <w:r>
        <w:rPr>
          <w:rFonts w:ascii="宋体" w:eastAsia="宋体" w:hAnsi="宋体" w:cs="宋体" w:hint="eastAsia"/>
          <w:sz w:val="24"/>
          <w:szCs w:val="24"/>
        </w:rPr>
        <w:t>的的</w:t>
      </w:r>
      <w:proofErr w:type="gramEnd"/>
      <w:r>
        <w:rPr>
          <w:rFonts w:ascii="宋体" w:eastAsia="宋体" w:hAnsi="宋体" w:cs="宋体" w:hint="eastAsia"/>
          <w:sz w:val="24"/>
          <w:szCs w:val="24"/>
        </w:rPr>
        <w:t>与</w:t>
      </w:r>
      <m:oMath>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γ</m:t>
            </m:r>
          </m:sub>
        </m:sSub>
      </m:oMath>
      <w:r>
        <w:rPr>
          <w:rFonts w:ascii="宋体" w:eastAsia="宋体" w:hAnsi="宋体" w:cs="宋体" w:hint="eastAsia"/>
          <w:sz w:val="24"/>
          <w:szCs w:val="24"/>
        </w:rPr>
        <w:t>大小相等，方向相反的支反力</w:t>
      </w:r>
      <m:oMath>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Z</m:t>
            </m:r>
          </m:sub>
        </m:sSub>
      </m:oMath>
      <w:r>
        <w:rPr>
          <w:rFonts w:ascii="宋体" w:eastAsia="宋体" w:hAnsi="宋体" w:cs="宋体" w:hint="eastAsia"/>
          <w:sz w:val="24"/>
          <w:szCs w:val="24"/>
        </w:rPr>
        <w:t>，他们按下式计算：</w:t>
      </w:r>
    </w:p>
    <w:p w14:paraId="61F1FD9D" w14:textId="77777777" w:rsidR="00B85FBA" w:rsidRDefault="00000000">
      <w:pPr>
        <w:ind w:firstLineChars="200" w:firstLine="480"/>
        <w:rPr>
          <w:rFonts w:ascii="宋体" w:eastAsia="宋体" w:hAnsi="宋体" w:cs="宋体" w:hint="eastAsia"/>
          <w:sz w:val="24"/>
          <w:szCs w:val="24"/>
        </w:rPr>
      </w:pPr>
      <m:oMathPara>
        <m:oMath>
          <m:sSub>
            <m:sSubPr>
              <m:ctrlPr>
                <w:rPr>
                  <w:rFonts w:ascii="Cambria Math" w:eastAsia="宋体" w:hAnsi="Cambria Math" w:cs="宋体" w:hint="eastAsia"/>
                  <w:i/>
                  <w:sz w:val="24"/>
                  <w:szCs w:val="24"/>
                </w:rPr>
              </m:ctrlPr>
            </m:sSubPr>
            <m:e>
              <m:r>
                <w:rPr>
                  <w:rFonts w:ascii="Cambria Math" w:eastAsia="宋体" w:hAnsi="Cambria Math" w:cs="宋体" w:hint="eastAsia"/>
                  <w:sz w:val="24"/>
                  <w:szCs w:val="24"/>
                </w:rPr>
                <m:t>F</m:t>
              </m:r>
            </m:e>
            <m:sub>
              <m:r>
                <w:rPr>
                  <w:rFonts w:ascii="Cambria Math" w:hAnsi="Cambria Math" w:cs="宋体"/>
                  <w:sz w:val="24"/>
                  <w:szCs w:val="24"/>
                </w:rPr>
                <m:t>γ</m:t>
              </m:r>
            </m:sub>
          </m:sSub>
          <m:r>
            <w:rPr>
              <w:rFonts w:ascii="Cambria Math" w:eastAsia="宋体" w:hAnsi="Cambria Math" w:cs="宋体" w:hint="eastAsia"/>
              <w:sz w:val="24"/>
              <w:szCs w:val="24"/>
            </w:rPr>
            <m:t>=</m:t>
          </m:r>
          <m:sSub>
            <m:sSubPr>
              <m:ctrlPr>
                <w:rPr>
                  <w:rFonts w:ascii="Cambria Math" w:eastAsia="宋体" w:hAnsi="Cambria Math" w:cs="宋体" w:hint="eastAsia"/>
                  <w:i/>
                  <w:sz w:val="24"/>
                  <w:szCs w:val="24"/>
                </w:rPr>
              </m:ctrlPr>
            </m:sSubPr>
            <m:e>
              <m:r>
                <w:rPr>
                  <w:rFonts w:ascii="Cambria Math" w:eastAsia="宋体" w:hAnsi="Cambria Math" w:cs="宋体" w:hint="eastAsia"/>
                  <w:sz w:val="24"/>
                  <w:szCs w:val="24"/>
                </w:rPr>
                <m:t>F</m:t>
              </m:r>
            </m:e>
            <m:sub>
              <m:r>
                <w:rPr>
                  <w:rFonts w:ascii="Cambria Math" w:eastAsia="宋体" w:hAnsi="Cambria Math" w:cs="宋体"/>
                  <w:sz w:val="24"/>
                  <w:szCs w:val="24"/>
                </w:rPr>
                <m:t>Z</m:t>
              </m:r>
            </m:sub>
          </m:sSub>
          <m:r>
            <w:rPr>
              <w:rFonts w:ascii="Cambria Math" w:eastAsia="宋体" w:hAnsi="Cambria Math" w:cs="宋体"/>
              <w:sz w:val="24"/>
              <w:szCs w:val="24"/>
            </w:rPr>
            <m:t>=</m:t>
          </m:r>
          <m:f>
            <m:fPr>
              <m:ctrlPr>
                <w:rPr>
                  <w:rFonts w:ascii="Cambria Math" w:eastAsia="宋体" w:hAnsi="Cambria Math" w:cs="宋体"/>
                  <w:i/>
                  <w:sz w:val="24"/>
                  <w:szCs w:val="24"/>
                </w:rPr>
              </m:ctrlPr>
            </m:fPr>
            <m:num>
              <m:sSub>
                <m:sSubPr>
                  <m:ctrlPr>
                    <w:rPr>
                      <w:rFonts w:ascii="Cambria Math" w:eastAsia="宋体" w:hAnsi="Cambria Math" w:cs="宋体"/>
                      <w:i/>
                      <w:sz w:val="24"/>
                      <w:szCs w:val="24"/>
                    </w:rPr>
                  </m:ctrlPr>
                </m:sSubPr>
                <m:e>
                  <m:r>
                    <w:rPr>
                      <w:rFonts w:ascii="Cambria Math" w:eastAsia="宋体" w:hAnsi="Cambria Math" w:cs="宋体"/>
                      <w:sz w:val="24"/>
                      <w:szCs w:val="24"/>
                    </w:rPr>
                    <m:t>M</m:t>
                  </m:r>
                </m:e>
                <m:sub>
                  <m:r>
                    <w:rPr>
                      <w:rFonts w:ascii="Cambria Math" w:eastAsia="宋体" w:hAnsi="Cambria Math" w:cs="宋体"/>
                      <w:sz w:val="24"/>
                      <w:szCs w:val="24"/>
                    </w:rPr>
                    <m:t>0</m:t>
                  </m:r>
                </m:sub>
              </m:sSub>
            </m:num>
            <m:den>
              <m:sSub>
                <m:sSubPr>
                  <m:ctrlPr>
                    <w:rPr>
                      <w:rFonts w:ascii="Cambria Math" w:eastAsia="宋体" w:hAnsi="Cambria Math" w:cs="宋体"/>
                      <w:i/>
                      <w:sz w:val="24"/>
                      <w:szCs w:val="24"/>
                    </w:rPr>
                  </m:ctrlPr>
                </m:sSubPr>
                <m:e>
                  <m:r>
                    <w:rPr>
                      <w:rFonts w:ascii="Cambria Math" w:eastAsia="宋体" w:hAnsi="Cambria Math" w:cs="宋体"/>
                      <w:sz w:val="24"/>
                      <w:szCs w:val="24"/>
                    </w:rPr>
                    <m:t>R</m:t>
                  </m:r>
                </m:e>
                <m:sub>
                  <m:r>
                    <w:rPr>
                      <w:rFonts w:ascii="Cambria Math" w:eastAsia="宋体" w:hAnsi="Cambria Math" w:cs="宋体"/>
                      <w:sz w:val="24"/>
                      <w:szCs w:val="24"/>
                    </w:rPr>
                    <m:t>N</m:t>
                  </m:r>
                </m:sub>
              </m:sSub>
              <m:func>
                <m:funcPr>
                  <m:ctrlPr>
                    <w:rPr>
                      <w:rFonts w:ascii="Cambria Math" w:eastAsia="宋体" w:hAnsi="Cambria Math" w:cs="宋体"/>
                      <w:sz w:val="24"/>
                      <w:szCs w:val="24"/>
                    </w:rPr>
                  </m:ctrlPr>
                </m:funcPr>
                <m:fName>
                  <m:r>
                    <m:rPr>
                      <m:sty m:val="p"/>
                    </m:rPr>
                    <w:rPr>
                      <w:rFonts w:ascii="Cambria Math" w:hAnsi="Cambria Math" w:cs="宋体"/>
                      <w:sz w:val="24"/>
                      <w:szCs w:val="24"/>
                    </w:rPr>
                    <m:t>cos</m:t>
                  </m:r>
                  <m:ctrlPr>
                    <w:rPr>
                      <w:rFonts w:ascii="Cambria Math" w:eastAsia="宋体" w:hAnsi="Cambria Math" w:cs="宋体"/>
                      <w:i/>
                      <w:sz w:val="24"/>
                      <w:szCs w:val="24"/>
                    </w:rPr>
                  </m:ctrlPr>
                </m:fName>
                <m:e>
                  <m:r>
                    <w:rPr>
                      <w:rFonts w:ascii="Cambria Math" w:hAnsi="Cambria Math" w:cs="宋体"/>
                      <w:sz w:val="24"/>
                      <w:szCs w:val="24"/>
                    </w:rPr>
                    <m:t>αF</m:t>
                  </m:r>
                  <m:ctrlPr>
                    <w:rPr>
                      <w:rFonts w:ascii="Cambria Math" w:eastAsia="宋体" w:hAnsi="Cambria Math" w:cs="宋体"/>
                      <w:i/>
                      <w:sz w:val="24"/>
                      <w:szCs w:val="24"/>
                    </w:rPr>
                  </m:ctrlPr>
                </m:e>
              </m:func>
            </m:den>
          </m:f>
        </m:oMath>
      </m:oMathPara>
    </w:p>
    <w:bookmarkEnd w:id="32"/>
    <w:p w14:paraId="1B9B6D78" w14:textId="77777777" w:rsidR="00B85FBA" w:rsidRDefault="00B85FBA">
      <w:pPr>
        <w:rPr>
          <w:rFonts w:hAnsi="Cambria Math"/>
        </w:rPr>
      </w:pPr>
    </w:p>
    <w:p w14:paraId="34C34A9E" w14:textId="77777777" w:rsidR="00B85FBA" w:rsidRDefault="00926FA9">
      <w:pPr>
        <w:pStyle w:val="2"/>
        <w:ind w:firstLine="0"/>
      </w:pPr>
      <w:bookmarkStart w:id="33" w:name="_Toc31931"/>
      <w:r>
        <w:rPr>
          <w:rFonts w:hint="eastAsia"/>
        </w:rPr>
        <w:t>波浪发电结构设计</w:t>
      </w:r>
      <w:bookmarkEnd w:id="33"/>
    </w:p>
    <w:p w14:paraId="431267D0" w14:textId="77777777" w:rsidR="00B85FBA" w:rsidRDefault="00926FA9">
      <w:pPr>
        <w:spacing w:line="360" w:lineRule="auto"/>
        <w:ind w:firstLineChars="200" w:firstLine="480"/>
        <w:jc w:val="left"/>
        <w:rPr>
          <w:rFonts w:hAnsi="Cambria Math"/>
        </w:rPr>
      </w:pPr>
      <w:r>
        <w:rPr>
          <w:rFonts w:ascii="宋体" w:eastAsia="宋体" w:hAnsi="宋体" w:cs="宋体" w:hint="eastAsia"/>
          <w:sz w:val="24"/>
          <w:szCs w:val="24"/>
        </w:rPr>
        <w:t>当图2所示的导向装置行驶于海面，波浪力会带动图8中的波浪摆杆绕支承杆顺时针转动，从而带动棘轮单向驱动杆绕菱形主轴逆时针转动。棘轮单向驱动杆结构如图9所示。当</w:t>
      </w:r>
      <w:r>
        <w:rPr>
          <w:rFonts w:ascii="宋体" w:eastAsia="宋体" w:hAnsi="宋体" w:cs="宋体" w:hint="eastAsia"/>
          <w:sz w:val="24"/>
          <w:szCs w:val="24"/>
        </w:rPr>
        <w:lastRenderedPageBreak/>
        <w:t>波浪摆杆遇到水面上的波谷，装置右侧的摆杆在自身重力的作用下带动棘轮逆时针运动，从而带动菱形轴转动。当波浪摆杆遇到水面上的波峰，装置左侧的摆杆在波浪力的作用下带动棘轮逆时针转动，从而带动菱形主轴转动，菱形主轴通过加速箱带动发电机工作，而后摆杆在自身重力作用下回落。由此实现一个工作循环，菱形主轴实现单向运动。</w:t>
      </w:r>
    </w:p>
    <w:tbl>
      <w:tblPr>
        <w:tblStyle w:val="aa"/>
        <w:tblW w:w="0" w:type="auto"/>
        <w:tblInd w:w="-1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1"/>
      </w:tblGrid>
      <w:tr w:rsidR="00B85FBA" w14:paraId="625DFDF0" w14:textId="77777777">
        <w:trPr>
          <w:trHeight w:val="3959"/>
        </w:trPr>
        <w:tc>
          <w:tcPr>
            <w:tcW w:w="10017" w:type="dxa"/>
          </w:tcPr>
          <w:p w14:paraId="34257D4A" w14:textId="77777777" w:rsidR="00B85FBA" w:rsidRDefault="00926FA9">
            <w:pPr>
              <w:spacing w:line="360" w:lineRule="auto"/>
              <w:ind w:firstLineChars="200" w:firstLine="420"/>
              <w:jc w:val="center"/>
            </w:pPr>
            <w:r>
              <w:rPr>
                <w:rFonts w:hint="eastAsia"/>
                <w:noProof/>
              </w:rPr>
              <w:drawing>
                <wp:inline distT="0" distB="0" distL="114300" distR="114300" wp14:anchorId="07D8D8C5" wp14:editId="25009F49">
                  <wp:extent cx="3599815" cy="2935605"/>
                  <wp:effectExtent l="0" t="0" r="6985" b="10795"/>
                  <wp:docPr id="10" name="图片 10" descr="C:\Users\余晓敏\Desktop\新建文件夹\机设\图片\棘轮1.png棘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余晓敏\Desktop\新建文件夹\机设\图片\棘轮1.png棘轮1"/>
                          <pic:cNvPicPr>
                            <a:picLocks noChangeAspect="1"/>
                          </pic:cNvPicPr>
                        </pic:nvPicPr>
                        <pic:blipFill>
                          <a:blip r:embed="rId17"/>
                          <a:srcRect/>
                          <a:stretch>
                            <a:fillRect/>
                          </a:stretch>
                        </pic:blipFill>
                        <pic:spPr>
                          <a:xfrm>
                            <a:off x="0" y="0"/>
                            <a:ext cx="3599815" cy="2935605"/>
                          </a:xfrm>
                          <a:prstGeom prst="rect">
                            <a:avLst/>
                          </a:prstGeom>
                        </pic:spPr>
                      </pic:pic>
                    </a:graphicData>
                  </a:graphic>
                </wp:inline>
              </w:drawing>
            </w:r>
          </w:p>
          <w:p w14:paraId="1D445AD9" w14:textId="77777777" w:rsidR="00B85FBA" w:rsidRDefault="00926FA9">
            <w:pPr>
              <w:spacing w:line="360" w:lineRule="auto"/>
              <w:ind w:firstLineChars="200" w:firstLine="420"/>
              <w:jc w:val="cente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发电装置</w:t>
            </w:r>
          </w:p>
        </w:tc>
      </w:tr>
      <w:tr w:rsidR="00B85FBA" w14:paraId="54479C44" w14:textId="77777777">
        <w:trPr>
          <w:trHeight w:val="4768"/>
        </w:trPr>
        <w:tc>
          <w:tcPr>
            <w:tcW w:w="10017" w:type="dxa"/>
          </w:tcPr>
          <w:p w14:paraId="4AE3C87D" w14:textId="77777777" w:rsidR="00B85FBA" w:rsidRDefault="00926FA9">
            <w:pPr>
              <w:spacing w:line="360" w:lineRule="auto"/>
              <w:ind w:firstLineChars="200" w:firstLine="480"/>
              <w:jc w:val="center"/>
              <w:rPr>
                <w:rFonts w:ascii="宋体" w:hAnsi="宋体" w:cs="宋体" w:hint="eastAsia"/>
                <w:sz w:val="24"/>
              </w:rPr>
            </w:pPr>
            <w:r>
              <w:rPr>
                <w:rFonts w:ascii="宋体" w:hAnsi="宋体" w:cs="宋体"/>
                <w:noProof/>
                <w:sz w:val="24"/>
              </w:rPr>
              <w:drawing>
                <wp:inline distT="0" distB="0" distL="114300" distR="114300" wp14:anchorId="23EB8352" wp14:editId="1D19A56D">
                  <wp:extent cx="2879725" cy="2651760"/>
                  <wp:effectExtent l="0" t="0" r="3175" b="2540"/>
                  <wp:docPr id="11" name="图片 11" descr="C:\Users\余晓敏\Desktop\新建文件夹\机设\图片\棘轮111.png棘轮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余晓敏\Desktop\新建文件夹\机设\图片\棘轮111.png棘轮111"/>
                          <pic:cNvPicPr>
                            <a:picLocks noChangeAspect="1"/>
                          </pic:cNvPicPr>
                        </pic:nvPicPr>
                        <pic:blipFill>
                          <a:blip r:embed="rId18"/>
                          <a:srcRect/>
                          <a:stretch>
                            <a:fillRect/>
                          </a:stretch>
                        </pic:blipFill>
                        <pic:spPr>
                          <a:xfrm>
                            <a:off x="0" y="0"/>
                            <a:ext cx="2879725" cy="2651760"/>
                          </a:xfrm>
                          <a:prstGeom prst="rect">
                            <a:avLst/>
                          </a:prstGeom>
                        </pic:spPr>
                      </pic:pic>
                    </a:graphicData>
                  </a:graphic>
                </wp:inline>
              </w:drawing>
            </w:r>
          </w:p>
          <w:p w14:paraId="1F8F3742" w14:textId="77777777" w:rsidR="00B85FBA" w:rsidRDefault="00926FA9">
            <w:pPr>
              <w:spacing w:line="360" w:lineRule="auto"/>
              <w:ind w:firstLineChars="200" w:firstLine="420"/>
              <w:jc w:val="center"/>
              <w:rPr>
                <w:rFonts w:ascii="宋体" w:hAnsi="宋体" w:cs="宋体" w:hint="eastAsia"/>
                <w:sz w:val="24"/>
              </w:rP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棘轮单向驱动杆结构</w:t>
            </w:r>
          </w:p>
        </w:tc>
      </w:tr>
    </w:tbl>
    <w:p w14:paraId="5A42CCDF" w14:textId="77777777" w:rsidR="00B85FBA" w:rsidRDefault="00926FA9">
      <w:pPr>
        <w:pStyle w:val="2"/>
        <w:ind w:firstLine="0"/>
      </w:pPr>
      <w:bookmarkStart w:id="34" w:name="_Toc10332"/>
      <w:bookmarkStart w:id="35" w:name="_Toc1851"/>
      <w:r>
        <w:rPr>
          <w:rFonts w:hint="eastAsia"/>
        </w:rPr>
        <w:t>吸油装置电路设计</w:t>
      </w:r>
      <w:bookmarkEnd w:id="34"/>
    </w:p>
    <w:p w14:paraId="4FBA5DA1" w14:textId="77777777" w:rsidR="00B85FBA" w:rsidRDefault="00926FA9">
      <w:pPr>
        <w:spacing w:line="360" w:lineRule="auto"/>
        <w:ind w:firstLineChars="200" w:firstLine="480"/>
        <w:jc w:val="left"/>
        <w:rPr>
          <w:rFonts w:ascii="宋体" w:eastAsia="宋体" w:hAnsi="宋体" w:cs="宋体" w:hint="eastAsia"/>
          <w:color w:val="252525"/>
          <w:sz w:val="24"/>
          <w:szCs w:val="24"/>
        </w:rPr>
      </w:pPr>
      <w:r>
        <w:rPr>
          <w:rFonts w:ascii="Times New Roman" w:eastAsia="宋体" w:hAnsi="Times New Roman" w:cs="Times New Roman"/>
          <w:color w:val="333333"/>
          <w:kern w:val="0"/>
          <w:sz w:val="24"/>
          <w:szCs w:val="24"/>
          <w:shd w:val="clear" w:color="auto" w:fill="FFFFFF"/>
          <w:lang w:bidi="ar"/>
        </w:rPr>
        <w:t>吸油装置中</w:t>
      </w:r>
      <w:r>
        <w:rPr>
          <w:rFonts w:ascii="Times New Roman" w:eastAsia="宋体" w:hAnsi="Times New Roman" w:cs="Times New Roman" w:hint="eastAsia"/>
          <w:color w:val="333333"/>
          <w:kern w:val="0"/>
          <w:sz w:val="24"/>
          <w:szCs w:val="24"/>
          <w:shd w:val="clear" w:color="auto" w:fill="FFFFFF"/>
          <w:lang w:bidi="ar"/>
        </w:rPr>
        <w:t>对于</w:t>
      </w:r>
      <w:r>
        <w:rPr>
          <w:rFonts w:ascii="Times New Roman" w:eastAsia="宋体" w:hAnsi="Times New Roman" w:cs="Times New Roman"/>
          <w:color w:val="333333"/>
          <w:kern w:val="0"/>
          <w:sz w:val="24"/>
          <w:szCs w:val="24"/>
          <w:shd w:val="clear" w:color="auto" w:fill="FFFFFF"/>
          <w:lang w:bidi="ar"/>
        </w:rPr>
        <w:t>油箱的控制</w:t>
      </w:r>
      <w:r>
        <w:rPr>
          <w:rFonts w:ascii="Times New Roman" w:eastAsia="宋体" w:hAnsi="Times New Roman" w:cs="Times New Roman" w:hint="eastAsia"/>
          <w:color w:val="333333"/>
          <w:kern w:val="0"/>
          <w:sz w:val="24"/>
          <w:szCs w:val="24"/>
          <w:shd w:val="clear" w:color="auto" w:fill="FFFFFF"/>
          <w:lang w:bidi="ar"/>
        </w:rPr>
        <w:t>系统由</w:t>
      </w:r>
      <w:r>
        <w:rPr>
          <w:rFonts w:ascii="Times New Roman" w:eastAsia="宋体" w:hAnsi="Times New Roman" w:cs="Times New Roman" w:hint="eastAsia"/>
          <w:color w:val="333333"/>
          <w:kern w:val="0"/>
          <w:sz w:val="24"/>
          <w:szCs w:val="24"/>
          <w:shd w:val="clear" w:color="auto" w:fill="FFFFFF"/>
          <w:lang w:bidi="ar"/>
        </w:rPr>
        <w:t>Ar</w:t>
      </w:r>
      <w:r>
        <w:rPr>
          <w:rFonts w:ascii="Times New Roman" w:eastAsia="宋体" w:hAnsi="Times New Roman" w:cs="Times New Roman"/>
          <w:color w:val="333333"/>
          <w:kern w:val="0"/>
          <w:sz w:val="24"/>
          <w:szCs w:val="24"/>
          <w:shd w:val="clear" w:color="auto" w:fill="FFFFFF"/>
          <w:lang w:bidi="ar"/>
        </w:rPr>
        <w:t>duino UNO</w:t>
      </w:r>
      <w:r>
        <w:rPr>
          <w:rFonts w:ascii="Times New Roman" w:eastAsia="宋体" w:hAnsi="Times New Roman" w:cs="Times New Roman" w:hint="eastAsia"/>
          <w:color w:val="333333"/>
          <w:kern w:val="0"/>
          <w:sz w:val="24"/>
          <w:szCs w:val="24"/>
          <w:shd w:val="clear" w:color="auto" w:fill="FFFFFF"/>
          <w:lang w:bidi="ar"/>
        </w:rPr>
        <w:t>单片机和液位传感器、继电器以及水泵组成</w:t>
      </w:r>
      <w:r>
        <w:rPr>
          <w:rFonts w:ascii="Times New Roman" w:eastAsia="宋体" w:hAnsi="Times New Roman" w:cs="Times New Roman"/>
          <w:color w:val="333333"/>
          <w:kern w:val="0"/>
          <w:sz w:val="24"/>
          <w:szCs w:val="24"/>
          <w:shd w:val="clear" w:color="auto" w:fill="FFFFFF"/>
          <w:lang w:bidi="ar"/>
        </w:rPr>
        <w:t>。</w:t>
      </w:r>
      <w:r>
        <w:rPr>
          <w:rFonts w:ascii="Times New Roman" w:eastAsia="宋体" w:hAnsi="Times New Roman" w:cs="Times New Roman" w:hint="eastAsia"/>
          <w:color w:val="333333"/>
          <w:kern w:val="0"/>
          <w:sz w:val="24"/>
          <w:szCs w:val="24"/>
          <w:shd w:val="clear" w:color="auto" w:fill="FFFFFF"/>
          <w:lang w:bidi="ar"/>
        </w:rPr>
        <w:t>Ar</w:t>
      </w:r>
      <w:r>
        <w:rPr>
          <w:rFonts w:ascii="Times New Roman" w:eastAsia="宋体" w:hAnsi="Times New Roman" w:cs="Times New Roman"/>
          <w:color w:val="333333"/>
          <w:kern w:val="0"/>
          <w:sz w:val="24"/>
          <w:szCs w:val="24"/>
          <w:shd w:val="clear" w:color="auto" w:fill="FFFFFF"/>
          <w:lang w:bidi="ar"/>
        </w:rPr>
        <w:t>duino UNO</w:t>
      </w:r>
      <w:r>
        <w:rPr>
          <w:rFonts w:ascii="Times New Roman" w:eastAsia="宋体" w:hAnsi="Times New Roman" w:cs="Times New Roman" w:hint="eastAsia"/>
          <w:color w:val="333333"/>
          <w:kern w:val="0"/>
          <w:sz w:val="24"/>
          <w:szCs w:val="24"/>
          <w:shd w:val="clear" w:color="auto" w:fill="FFFFFF"/>
          <w:lang w:bidi="ar"/>
        </w:rPr>
        <w:t>单片机通过外接</w:t>
      </w:r>
      <w:r>
        <w:rPr>
          <w:rFonts w:ascii="Times New Roman" w:eastAsia="宋体" w:hAnsi="Times New Roman" w:cs="Times New Roman" w:hint="eastAsia"/>
          <w:color w:val="333333"/>
          <w:kern w:val="0"/>
          <w:sz w:val="24"/>
          <w:szCs w:val="24"/>
          <w:shd w:val="clear" w:color="auto" w:fill="FFFFFF"/>
          <w:lang w:bidi="ar"/>
        </w:rPr>
        <w:t>1</w:t>
      </w:r>
      <w:r>
        <w:rPr>
          <w:rFonts w:ascii="Times New Roman" w:eastAsia="宋体" w:hAnsi="Times New Roman" w:cs="Times New Roman"/>
          <w:color w:val="333333"/>
          <w:kern w:val="0"/>
          <w:sz w:val="24"/>
          <w:szCs w:val="24"/>
          <w:shd w:val="clear" w:color="auto" w:fill="FFFFFF"/>
          <w:lang w:bidi="ar"/>
        </w:rPr>
        <w:t>2V</w:t>
      </w:r>
      <w:r>
        <w:rPr>
          <w:rFonts w:ascii="Times New Roman" w:eastAsia="宋体" w:hAnsi="Times New Roman" w:cs="Times New Roman" w:hint="eastAsia"/>
          <w:color w:val="333333"/>
          <w:kern w:val="0"/>
          <w:sz w:val="24"/>
          <w:szCs w:val="24"/>
          <w:shd w:val="clear" w:color="auto" w:fill="FFFFFF"/>
          <w:lang w:bidi="ar"/>
        </w:rPr>
        <w:t>可充电源通电，液位传感器通过正负极与</w:t>
      </w:r>
      <w:r>
        <w:rPr>
          <w:rFonts w:ascii="Times New Roman" w:eastAsia="宋体" w:hAnsi="Times New Roman" w:cs="Times New Roman" w:hint="eastAsia"/>
          <w:color w:val="333333"/>
          <w:kern w:val="0"/>
          <w:sz w:val="24"/>
          <w:szCs w:val="24"/>
          <w:shd w:val="clear" w:color="auto" w:fill="FFFFFF"/>
          <w:lang w:bidi="ar"/>
        </w:rPr>
        <w:lastRenderedPageBreak/>
        <w:t>Ar</w:t>
      </w:r>
      <w:r>
        <w:rPr>
          <w:rFonts w:ascii="Times New Roman" w:eastAsia="宋体" w:hAnsi="Times New Roman" w:cs="Times New Roman"/>
          <w:color w:val="333333"/>
          <w:kern w:val="0"/>
          <w:sz w:val="24"/>
          <w:szCs w:val="24"/>
          <w:shd w:val="clear" w:color="auto" w:fill="FFFFFF"/>
          <w:lang w:bidi="ar"/>
        </w:rPr>
        <w:t>duino UNO</w:t>
      </w:r>
      <w:r>
        <w:rPr>
          <w:rFonts w:ascii="Times New Roman" w:eastAsia="宋体" w:hAnsi="Times New Roman" w:cs="Times New Roman" w:hint="eastAsia"/>
          <w:color w:val="333333"/>
          <w:kern w:val="0"/>
          <w:sz w:val="24"/>
          <w:szCs w:val="24"/>
          <w:shd w:val="clear" w:color="auto" w:fill="FFFFFF"/>
          <w:lang w:bidi="ar"/>
        </w:rPr>
        <w:t>单片机电压的</w:t>
      </w:r>
      <w:r>
        <w:rPr>
          <w:rFonts w:ascii="Times New Roman" w:eastAsia="宋体" w:hAnsi="Times New Roman" w:cs="Times New Roman" w:hint="eastAsia"/>
          <w:color w:val="333333"/>
          <w:kern w:val="0"/>
          <w:sz w:val="24"/>
          <w:szCs w:val="24"/>
          <w:shd w:val="clear" w:color="auto" w:fill="FFFFFF"/>
          <w:lang w:bidi="ar"/>
        </w:rPr>
        <w:t>5</w:t>
      </w:r>
      <w:r>
        <w:rPr>
          <w:rFonts w:ascii="Times New Roman" w:eastAsia="宋体" w:hAnsi="Times New Roman" w:cs="Times New Roman"/>
          <w:color w:val="333333"/>
          <w:kern w:val="0"/>
          <w:sz w:val="24"/>
          <w:szCs w:val="24"/>
          <w:shd w:val="clear" w:color="auto" w:fill="FFFFFF"/>
          <w:lang w:bidi="ar"/>
        </w:rPr>
        <w:t>V</w:t>
      </w:r>
      <w:r>
        <w:rPr>
          <w:rFonts w:ascii="Times New Roman" w:eastAsia="宋体" w:hAnsi="Times New Roman" w:cs="Times New Roman" w:hint="eastAsia"/>
          <w:color w:val="333333"/>
          <w:kern w:val="0"/>
          <w:sz w:val="24"/>
          <w:szCs w:val="24"/>
          <w:shd w:val="clear" w:color="auto" w:fill="FFFFFF"/>
          <w:lang w:bidi="ar"/>
        </w:rPr>
        <w:t>正负极引脚相接，且液位传感器的模拟输出引脚与单片机</w:t>
      </w:r>
      <w:r>
        <w:rPr>
          <w:rFonts w:ascii="Times New Roman" w:eastAsia="宋体" w:hAnsi="Times New Roman" w:cs="Times New Roman" w:hint="eastAsia"/>
          <w:color w:val="333333"/>
          <w:kern w:val="0"/>
          <w:sz w:val="24"/>
          <w:szCs w:val="24"/>
          <w:shd w:val="clear" w:color="auto" w:fill="FFFFFF"/>
          <w:lang w:bidi="ar"/>
        </w:rPr>
        <w:t>A</w:t>
      </w:r>
      <w:r>
        <w:rPr>
          <w:rFonts w:ascii="Times New Roman" w:eastAsia="宋体" w:hAnsi="Times New Roman" w:cs="Times New Roman"/>
          <w:color w:val="333333"/>
          <w:kern w:val="0"/>
          <w:sz w:val="24"/>
          <w:szCs w:val="24"/>
          <w:shd w:val="clear" w:color="auto" w:fill="FFFFFF"/>
          <w:lang w:bidi="ar"/>
        </w:rPr>
        <w:t>4</w:t>
      </w:r>
      <w:r>
        <w:rPr>
          <w:rFonts w:ascii="Times New Roman" w:eastAsia="宋体" w:hAnsi="Times New Roman" w:cs="Times New Roman" w:hint="eastAsia"/>
          <w:color w:val="333333"/>
          <w:kern w:val="0"/>
          <w:sz w:val="24"/>
          <w:szCs w:val="24"/>
          <w:shd w:val="clear" w:color="auto" w:fill="FFFFFF"/>
          <w:lang w:bidi="ar"/>
        </w:rPr>
        <w:t>模拟引脚相接。同时，水泵和继电器组成一个整体。继电器采用五脚继电器，其正极与单片机</w:t>
      </w:r>
      <w:r>
        <w:rPr>
          <w:rFonts w:ascii="Times New Roman" w:eastAsia="宋体" w:hAnsi="Times New Roman" w:cs="Times New Roman" w:hint="eastAsia"/>
          <w:color w:val="333333"/>
          <w:kern w:val="0"/>
          <w:sz w:val="24"/>
          <w:szCs w:val="24"/>
          <w:shd w:val="clear" w:color="auto" w:fill="FFFFFF"/>
          <w:lang w:bidi="ar"/>
        </w:rPr>
        <w:t>7</w:t>
      </w:r>
      <w:r>
        <w:rPr>
          <w:rFonts w:ascii="Times New Roman" w:eastAsia="宋体" w:hAnsi="Times New Roman" w:cs="Times New Roman" w:hint="eastAsia"/>
          <w:color w:val="333333"/>
          <w:kern w:val="0"/>
          <w:sz w:val="24"/>
          <w:szCs w:val="24"/>
          <w:shd w:val="clear" w:color="auto" w:fill="FFFFFF"/>
          <w:lang w:bidi="ar"/>
        </w:rPr>
        <w:t>号数字引脚相接，负极与单片机</w:t>
      </w:r>
      <w:r>
        <w:rPr>
          <w:rFonts w:ascii="Times New Roman" w:eastAsia="宋体" w:hAnsi="Times New Roman" w:cs="Times New Roman" w:hint="eastAsia"/>
          <w:color w:val="333333"/>
          <w:kern w:val="0"/>
          <w:sz w:val="24"/>
          <w:szCs w:val="24"/>
          <w:shd w:val="clear" w:color="auto" w:fill="FFFFFF"/>
          <w:lang w:bidi="ar"/>
        </w:rPr>
        <w:t>G</w:t>
      </w:r>
      <w:r>
        <w:rPr>
          <w:rFonts w:ascii="Times New Roman" w:eastAsia="宋体" w:hAnsi="Times New Roman" w:cs="Times New Roman"/>
          <w:color w:val="333333"/>
          <w:kern w:val="0"/>
          <w:sz w:val="24"/>
          <w:szCs w:val="24"/>
          <w:shd w:val="clear" w:color="auto" w:fill="FFFFFF"/>
          <w:lang w:bidi="ar"/>
        </w:rPr>
        <w:t>ND</w:t>
      </w:r>
      <w:r>
        <w:rPr>
          <w:rFonts w:ascii="Times New Roman" w:eastAsia="宋体" w:hAnsi="Times New Roman" w:cs="Times New Roman" w:hint="eastAsia"/>
          <w:color w:val="333333"/>
          <w:kern w:val="0"/>
          <w:sz w:val="24"/>
          <w:szCs w:val="24"/>
          <w:shd w:val="clear" w:color="auto" w:fill="FFFFFF"/>
          <w:lang w:bidi="ar"/>
        </w:rPr>
        <w:t>引脚相接，常开端与外接固定电源正极相接，公共端与水泵正极相接。水泵负极与外界固定电源负极相连，构成一个闭合回路。</w:t>
      </w:r>
    </w:p>
    <w:p w14:paraId="3BA6C26E" w14:textId="77777777" w:rsidR="00B85FBA" w:rsidRDefault="00926FA9">
      <w:pPr>
        <w:widowControl/>
        <w:shd w:val="clear" w:color="auto" w:fill="FFFFFF"/>
        <w:ind w:firstLineChars="200" w:firstLine="420"/>
        <w:jc w:val="center"/>
        <w:rPr>
          <w:rFonts w:eastAsia="宋体" w:hint="eastAsia"/>
        </w:rPr>
      </w:pPr>
      <w:r>
        <w:rPr>
          <w:rFonts w:eastAsia="宋体" w:hint="eastAsia"/>
          <w:noProof/>
        </w:rPr>
        <w:drawing>
          <wp:inline distT="0" distB="0" distL="114300" distR="114300" wp14:anchorId="7BEC08C2" wp14:editId="2918E33A">
            <wp:extent cx="5144135" cy="2314575"/>
            <wp:effectExtent l="0" t="0" r="12065" b="9525"/>
            <wp:docPr id="5" name="图片 6" descr="a04a334c06c660223ea9b5c6820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a04a334c06c660223ea9b5c68205855"/>
                    <pic:cNvPicPr>
                      <a:picLocks noChangeAspect="1"/>
                    </pic:cNvPicPr>
                  </pic:nvPicPr>
                  <pic:blipFill>
                    <a:blip r:embed="rId19"/>
                    <a:stretch>
                      <a:fillRect/>
                    </a:stretch>
                  </pic:blipFill>
                  <pic:spPr>
                    <a:xfrm>
                      <a:off x="0" y="0"/>
                      <a:ext cx="5146539" cy="2315592"/>
                    </a:xfrm>
                    <a:prstGeom prst="rect">
                      <a:avLst/>
                    </a:prstGeom>
                    <a:noFill/>
                    <a:ln>
                      <a:noFill/>
                    </a:ln>
                  </pic:spPr>
                </pic:pic>
              </a:graphicData>
            </a:graphic>
          </wp:inline>
        </w:drawing>
      </w:r>
    </w:p>
    <w:p w14:paraId="077DC0BE" w14:textId="77777777" w:rsidR="00B85FBA" w:rsidRDefault="00926FA9">
      <w:pPr>
        <w:pStyle w:val="a3"/>
        <w:widowControl/>
        <w:shd w:val="clear" w:color="auto" w:fill="FFFFFF"/>
        <w:ind w:firstLineChars="200" w:firstLine="400"/>
        <w:jc w:val="center"/>
        <w:rPr>
          <w:rFonts w:eastAsiaTheme="minorEastAsia" w:hint="eastAsia"/>
        </w:rP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液位传感器内部电路图</w:t>
      </w:r>
    </w:p>
    <w:p w14:paraId="7E57F723" w14:textId="77777777" w:rsidR="00B85FBA" w:rsidRDefault="00B85FBA">
      <w:pPr>
        <w:widowControl/>
        <w:shd w:val="clear" w:color="auto" w:fill="FFFFFF"/>
        <w:ind w:firstLineChars="200" w:firstLine="480"/>
        <w:jc w:val="center"/>
        <w:rPr>
          <w:rFonts w:ascii="宋体" w:eastAsia="宋体" w:hAnsi="宋体" w:cs="宋体" w:hint="eastAsia"/>
          <w:sz w:val="24"/>
          <w:szCs w:val="24"/>
        </w:rPr>
      </w:pPr>
    </w:p>
    <w:p w14:paraId="0FB0E9D0" w14:textId="77777777" w:rsidR="00B85FBA" w:rsidRDefault="00926FA9">
      <w:pPr>
        <w:rPr>
          <w:rFonts w:ascii="宋体" w:eastAsia="宋体" w:hAnsi="宋体" w:cs="宋体" w:hint="eastAsia"/>
          <w:color w:val="252525"/>
          <w:sz w:val="24"/>
          <w:szCs w:val="24"/>
        </w:rPr>
      </w:pPr>
      <w:r>
        <w:rPr>
          <w:rFonts w:ascii="宋体" w:eastAsia="宋体" w:hAnsi="宋体" w:cs="宋体"/>
          <w:noProof/>
          <w:color w:val="252525"/>
          <w:sz w:val="24"/>
          <w:szCs w:val="24"/>
        </w:rPr>
        <w:drawing>
          <wp:anchor distT="0" distB="0" distL="114300" distR="114300" simplePos="0" relativeHeight="251667456" behindDoc="1" locked="0" layoutInCell="1" allowOverlap="1" wp14:anchorId="3AD1FF83" wp14:editId="25441D75">
            <wp:simplePos x="0" y="0"/>
            <wp:positionH relativeFrom="column">
              <wp:posOffset>61595</wp:posOffset>
            </wp:positionH>
            <wp:positionV relativeFrom="paragraph">
              <wp:posOffset>96520</wp:posOffset>
            </wp:positionV>
            <wp:extent cx="6120130" cy="2849245"/>
            <wp:effectExtent l="0" t="0" r="0" b="8255"/>
            <wp:wrapTight wrapText="bothSides">
              <wp:wrapPolygon edited="0">
                <wp:start x="0" y="0"/>
                <wp:lineTo x="0" y="21518"/>
                <wp:lineTo x="21515" y="21518"/>
                <wp:lineTo x="21515"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2849245"/>
                    </a:xfrm>
                    <a:prstGeom prst="rect">
                      <a:avLst/>
                    </a:prstGeom>
                  </pic:spPr>
                </pic:pic>
              </a:graphicData>
            </a:graphic>
          </wp:anchor>
        </w:drawing>
      </w:r>
    </w:p>
    <w:p w14:paraId="110679DA" w14:textId="77777777" w:rsidR="00B85FBA" w:rsidRDefault="00926FA9">
      <w:pPr>
        <w:pStyle w:val="a3"/>
        <w:jc w:val="center"/>
        <w:rPr>
          <w:rFonts w:ascii="宋体" w:eastAsiaTheme="minorEastAsia" w:hAnsi="宋体" w:cs="宋体" w:hint="eastAsia"/>
          <w:color w:val="252525"/>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总电路</w:t>
      </w:r>
    </w:p>
    <w:p w14:paraId="407D56E5" w14:textId="77777777" w:rsidR="00B85FBA" w:rsidRDefault="00926FA9">
      <w:pPr>
        <w:pStyle w:val="2"/>
        <w:ind w:firstLine="0"/>
      </w:pPr>
      <w:bookmarkStart w:id="36" w:name="_Toc17182"/>
      <w:r>
        <w:rPr>
          <w:rFonts w:hint="eastAsia"/>
        </w:rPr>
        <w:t>控制系统设计</w:t>
      </w:r>
      <w:bookmarkEnd w:id="36"/>
    </w:p>
    <w:p w14:paraId="237B5999" w14:textId="77777777" w:rsidR="00B85FBA" w:rsidRDefault="00926FA9">
      <w:pPr>
        <w:pStyle w:val="3"/>
        <w:ind w:firstLine="0"/>
        <w:rPr>
          <w:rFonts w:hint="eastAsia"/>
        </w:rPr>
      </w:pPr>
      <w:bookmarkStart w:id="37" w:name="_Toc24792"/>
      <w:r>
        <w:rPr>
          <w:rFonts w:hint="eastAsia"/>
        </w:rPr>
        <w:t>装置整体控制原理说明</w:t>
      </w:r>
      <w:bookmarkEnd w:id="37"/>
    </w:p>
    <w:p w14:paraId="4E290438" w14:textId="77777777" w:rsidR="00B85FBA" w:rsidRDefault="00926FA9">
      <w:pPr>
        <w:spacing w:line="360" w:lineRule="auto"/>
        <w:ind w:firstLineChars="200" w:firstLine="480"/>
        <w:jc w:val="left"/>
        <w:rPr>
          <w:rFonts w:hint="eastAsia"/>
          <w:sz w:val="24"/>
        </w:rPr>
      </w:pPr>
      <w:r>
        <w:rPr>
          <w:rFonts w:hint="eastAsia"/>
          <w:sz w:val="24"/>
        </w:rPr>
        <w:t>Arduino是一款便于学习使用的单片机，即使是完全不懂其中各硬件原理，参照说明资</w:t>
      </w:r>
      <w:r>
        <w:rPr>
          <w:rFonts w:hint="eastAsia"/>
          <w:sz w:val="24"/>
        </w:rPr>
        <w:lastRenderedPageBreak/>
        <w:t>料和典型连接方式也能进行使用，Arduino系列包含多种型号的Arduino开发板和Arduino</w:t>
      </w:r>
      <w:r>
        <w:rPr>
          <w:sz w:val="24"/>
        </w:rPr>
        <w:t xml:space="preserve"> </w:t>
      </w:r>
      <w:r>
        <w:rPr>
          <w:rFonts w:hint="eastAsia"/>
          <w:sz w:val="24"/>
        </w:rPr>
        <w:t>IDE编程软件。</w:t>
      </w:r>
    </w:p>
    <w:p w14:paraId="1693B6AE" w14:textId="77777777" w:rsidR="00B85FBA" w:rsidRDefault="00926FA9">
      <w:pPr>
        <w:spacing w:line="360" w:lineRule="auto"/>
        <w:ind w:firstLineChars="200" w:firstLine="480"/>
        <w:jc w:val="left"/>
        <w:rPr>
          <w:rFonts w:hint="eastAsia"/>
          <w:sz w:val="24"/>
        </w:rPr>
      </w:pPr>
      <w:r>
        <w:rPr>
          <w:rFonts w:hint="eastAsia"/>
          <w:sz w:val="24"/>
        </w:rPr>
        <w:t>Arduino搭建于开放原始码simple I/O介面版，开发环境类似于Java、C语言的Processing/Wiring环境。Arduino可以分为两个部分：硬件部分是Arduino单片机，可以用来当做连接各种功能性模块的基础；软件部分则是Arduino IDE，用于编写、验证、编译、上传程序，并且能够通过串口监视器查看Arduino运行状态。两部分组合就能通过各种各样的传感器来感知环境，通过控制灯光、马达等装置来反馈、影响环境。</w:t>
      </w:r>
      <w:r>
        <w:rPr>
          <w:sz w:val="24"/>
        </w:rPr>
        <w:t>A</w:t>
      </w:r>
      <w:r>
        <w:rPr>
          <w:rFonts w:hint="eastAsia"/>
          <w:sz w:val="24"/>
        </w:rPr>
        <w:t>rduino的优势也十分明显有：</w:t>
      </w:r>
    </w:p>
    <w:p w14:paraId="3BD3FEFD" w14:textId="77777777" w:rsidR="00B85FBA" w:rsidRDefault="00926FA9">
      <w:pPr>
        <w:spacing w:line="360" w:lineRule="auto"/>
        <w:ind w:firstLineChars="200" w:firstLine="480"/>
        <w:jc w:val="left"/>
        <w:rPr>
          <w:rFonts w:hint="eastAsia"/>
          <w:sz w:val="24"/>
        </w:rPr>
      </w:pPr>
      <w:r>
        <w:rPr>
          <w:rFonts w:hint="eastAsia"/>
          <w:sz w:val="24"/>
        </w:rPr>
        <w:t>1</w:t>
      </w:r>
      <w:r>
        <w:rPr>
          <w:sz w:val="24"/>
        </w:rPr>
        <w:t>.</w:t>
      </w:r>
      <w:r>
        <w:rPr>
          <w:rFonts w:hint="eastAsia"/>
          <w:sz w:val="24"/>
        </w:rPr>
        <w:t>完全开放的单片机源代码和电路原理图，Arduino</w:t>
      </w:r>
      <w:r>
        <w:rPr>
          <w:sz w:val="24"/>
        </w:rPr>
        <w:t xml:space="preserve"> IDE</w:t>
      </w:r>
      <w:r>
        <w:rPr>
          <w:rFonts w:hint="eastAsia"/>
          <w:sz w:val="24"/>
        </w:rPr>
        <w:t>开发程序及库文件免费下载，并且支持用户个性化修改。</w:t>
      </w:r>
    </w:p>
    <w:p w14:paraId="4EE9F837" w14:textId="77777777" w:rsidR="00B85FBA" w:rsidRDefault="00926FA9">
      <w:pPr>
        <w:spacing w:line="360" w:lineRule="auto"/>
        <w:ind w:firstLineChars="200" w:firstLine="480"/>
        <w:jc w:val="left"/>
        <w:rPr>
          <w:rFonts w:hint="eastAsia"/>
          <w:sz w:val="24"/>
        </w:rPr>
      </w:pPr>
      <w:r>
        <w:rPr>
          <w:rFonts w:hint="eastAsia"/>
          <w:sz w:val="24"/>
        </w:rPr>
        <w:t>2</w:t>
      </w:r>
      <w:r>
        <w:rPr>
          <w:sz w:val="24"/>
        </w:rPr>
        <w:t>.</w:t>
      </w:r>
      <w:r>
        <w:rPr>
          <w:rFonts w:hint="eastAsia"/>
          <w:sz w:val="24"/>
        </w:rPr>
        <w:t>低廉的处理器价格，自带U</w:t>
      </w:r>
      <w:r>
        <w:rPr>
          <w:sz w:val="24"/>
        </w:rPr>
        <w:t>SB</w:t>
      </w:r>
      <w:r>
        <w:rPr>
          <w:rFonts w:hint="eastAsia"/>
          <w:sz w:val="24"/>
        </w:rPr>
        <w:t>接口和直流电源插孔，都可以进行供电。</w:t>
      </w:r>
    </w:p>
    <w:p w14:paraId="00E43AB0" w14:textId="77777777" w:rsidR="00B85FBA" w:rsidRDefault="00926FA9">
      <w:pPr>
        <w:spacing w:line="360" w:lineRule="auto"/>
        <w:ind w:firstLineChars="200" w:firstLine="480"/>
        <w:jc w:val="left"/>
        <w:rPr>
          <w:rFonts w:hint="eastAsia"/>
          <w:sz w:val="24"/>
        </w:rPr>
      </w:pPr>
      <w:r>
        <w:rPr>
          <w:rFonts w:hint="eastAsia"/>
          <w:sz w:val="24"/>
        </w:rPr>
        <w:t>3</w:t>
      </w:r>
      <w:r>
        <w:rPr>
          <w:sz w:val="24"/>
        </w:rPr>
        <w:t>.</w:t>
      </w:r>
      <w:r>
        <w:rPr>
          <w:rFonts w:hint="eastAsia"/>
          <w:sz w:val="24"/>
        </w:rPr>
        <w:t>支持</w:t>
      </w:r>
      <w:r>
        <w:rPr>
          <w:sz w:val="24"/>
        </w:rPr>
        <w:t>ISP</w:t>
      </w:r>
      <w:r>
        <w:rPr>
          <w:rFonts w:hint="eastAsia"/>
          <w:sz w:val="24"/>
        </w:rPr>
        <w:t>线上烧入器，将</w:t>
      </w:r>
      <w:r>
        <w:rPr>
          <w:sz w:val="24"/>
        </w:rPr>
        <w:t>Bootloader</w:t>
      </w:r>
      <w:r>
        <w:rPr>
          <w:rFonts w:hint="eastAsia"/>
          <w:sz w:val="24"/>
        </w:rPr>
        <w:t>固件烧入芯片，用户便可以随时更新固件。</w:t>
      </w:r>
    </w:p>
    <w:p w14:paraId="4EAC2A35" w14:textId="77777777" w:rsidR="00B85FBA" w:rsidRDefault="00926FA9">
      <w:pPr>
        <w:spacing w:line="360" w:lineRule="auto"/>
        <w:ind w:firstLineChars="200" w:firstLine="480"/>
        <w:jc w:val="left"/>
        <w:rPr>
          <w:rFonts w:hint="eastAsia"/>
          <w:sz w:val="24"/>
        </w:rPr>
      </w:pPr>
      <w:r>
        <w:rPr>
          <w:rFonts w:hint="eastAsia"/>
          <w:sz w:val="24"/>
        </w:rPr>
        <w:t>4</w:t>
      </w:r>
      <w:r>
        <w:rPr>
          <w:sz w:val="24"/>
        </w:rPr>
        <w:t>.</w:t>
      </w:r>
      <w:r>
        <w:rPr>
          <w:rFonts w:hint="eastAsia"/>
          <w:sz w:val="24"/>
        </w:rPr>
        <w:t>多个引脚支持单片机同时连接多个，并且兼容大量电子元件，连接便捷。</w:t>
      </w:r>
    </w:p>
    <w:p w14:paraId="3DDC1CE8" w14:textId="77777777" w:rsidR="00B85FBA" w:rsidRDefault="00926FA9">
      <w:pPr>
        <w:spacing w:line="360" w:lineRule="auto"/>
        <w:ind w:firstLineChars="200" w:firstLine="480"/>
        <w:jc w:val="left"/>
        <w:rPr>
          <w:rFonts w:hint="eastAsia"/>
          <w:sz w:val="24"/>
        </w:rPr>
      </w:pPr>
      <w:r>
        <w:rPr>
          <w:rFonts w:hint="eastAsia"/>
          <w:sz w:val="24"/>
        </w:rPr>
        <w:t>5</w:t>
      </w:r>
      <w:r>
        <w:rPr>
          <w:sz w:val="24"/>
        </w:rPr>
        <w:t>.</w:t>
      </w:r>
      <w:r>
        <w:rPr>
          <w:rFonts w:hint="eastAsia"/>
          <w:sz w:val="24"/>
        </w:rPr>
        <w:t>存有大量开源资源资料的社区论坛，庞大的用户群为新手入门以及老手进阶开放思维都提供了巨大便利。</w:t>
      </w:r>
    </w:p>
    <w:p w14:paraId="404DB391" w14:textId="77777777" w:rsidR="00B85FBA" w:rsidRDefault="00926FA9">
      <w:pPr>
        <w:spacing w:line="360" w:lineRule="auto"/>
        <w:ind w:firstLineChars="200" w:firstLine="480"/>
        <w:jc w:val="left"/>
        <w:rPr>
          <w:rFonts w:hint="eastAsia"/>
          <w:sz w:val="24"/>
        </w:rPr>
      </w:pPr>
      <w:r>
        <w:rPr>
          <w:rFonts w:hint="eastAsia"/>
          <w:sz w:val="24"/>
        </w:rPr>
        <w:t>本课题使用Arduino Uno开发板集成了</w:t>
      </w:r>
      <w:r>
        <w:rPr>
          <w:sz w:val="24"/>
        </w:rPr>
        <w:t>1</w:t>
      </w:r>
      <w:r>
        <w:rPr>
          <w:rFonts w:hint="eastAsia"/>
          <w:sz w:val="24"/>
        </w:rPr>
        <w:t>个数字引脚、</w:t>
      </w:r>
      <w:r>
        <w:rPr>
          <w:sz w:val="24"/>
        </w:rPr>
        <w:t>1</w:t>
      </w:r>
      <w:r>
        <w:rPr>
          <w:rFonts w:hint="eastAsia"/>
          <w:sz w:val="24"/>
        </w:rPr>
        <w:t>个模拟引脚、电源插孔、USB插头以及ICSP插头，其中大部分引脚都可以支持多种不同的功能，为用户提供更多选择，满足用户设计需求。其引脚的相关介绍如表</w:t>
      </w:r>
      <w:r>
        <w:rPr>
          <w:sz w:val="24"/>
        </w:rPr>
        <w:t>1</w:t>
      </w:r>
      <w:r>
        <w:rPr>
          <w:rFonts w:hint="eastAsia"/>
          <w:sz w:val="24"/>
        </w:rPr>
        <w:t>所示。</w:t>
      </w:r>
    </w:p>
    <w:p w14:paraId="7FEE9FDB" w14:textId="77777777" w:rsidR="00B85FBA" w:rsidRDefault="00926FA9">
      <w:pPr>
        <w:jc w:val="center"/>
        <w:rPr>
          <w:rFonts w:hint="eastAsia"/>
        </w:rPr>
      </w:pPr>
      <w:r>
        <w:rPr>
          <w:noProof/>
        </w:rPr>
        <w:lastRenderedPageBreak/>
        <w:drawing>
          <wp:inline distT="0" distB="0" distL="0" distR="0" wp14:anchorId="412AD550" wp14:editId="234646AA">
            <wp:extent cx="5505450" cy="60071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05450" cy="6007100"/>
                    </a:xfrm>
                    <a:prstGeom prst="rect">
                      <a:avLst/>
                    </a:prstGeom>
                    <a:noFill/>
                    <a:ln>
                      <a:noFill/>
                    </a:ln>
                  </pic:spPr>
                </pic:pic>
              </a:graphicData>
            </a:graphic>
          </wp:inline>
        </w:drawing>
      </w:r>
    </w:p>
    <w:p w14:paraId="0077A121" w14:textId="77777777" w:rsidR="00B85FBA" w:rsidRDefault="00926FA9">
      <w:pPr>
        <w:pStyle w:val="a3"/>
        <w:jc w:val="center"/>
        <w:rPr>
          <w:rFonts w:eastAsiaTheme="minorEastAsia" w:hint="eastAsia"/>
        </w:rPr>
      </w:pPr>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r>
        <w:rPr>
          <w:rFonts w:hint="eastAsia"/>
        </w:rPr>
        <w:t xml:space="preserve"> Arduino</w:t>
      </w:r>
      <w:r>
        <w:rPr>
          <w:rFonts w:hint="eastAsia"/>
        </w:rPr>
        <w:t>的引脚介绍表</w:t>
      </w:r>
    </w:p>
    <w:p w14:paraId="086D192D" w14:textId="77777777" w:rsidR="00B85FBA" w:rsidRDefault="00926FA9">
      <w:pPr>
        <w:ind w:firstLineChars="200" w:firstLine="420"/>
        <w:jc w:val="center"/>
        <w:rPr>
          <w:rFonts w:hint="eastAsia"/>
        </w:rPr>
      </w:pPr>
      <w:r>
        <w:rPr>
          <w:noProof/>
        </w:rPr>
        <w:lastRenderedPageBreak/>
        <w:drawing>
          <wp:inline distT="0" distB="0" distL="0" distR="0" wp14:anchorId="5A11B11D" wp14:editId="73C478B4">
            <wp:extent cx="5505450" cy="393700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05450" cy="3937000"/>
                    </a:xfrm>
                    <a:prstGeom prst="rect">
                      <a:avLst/>
                    </a:prstGeom>
                    <a:noFill/>
                    <a:ln>
                      <a:noFill/>
                    </a:ln>
                  </pic:spPr>
                </pic:pic>
              </a:graphicData>
            </a:graphic>
          </wp:inline>
        </w:drawing>
      </w:r>
    </w:p>
    <w:p w14:paraId="5C6B90F0" w14:textId="77777777" w:rsidR="00B85FBA" w:rsidRDefault="00926FA9">
      <w:pPr>
        <w:pStyle w:val="a3"/>
        <w:ind w:firstLineChars="200" w:firstLine="400"/>
        <w:jc w:val="center"/>
        <w:rPr>
          <w:rFonts w:eastAsiaTheme="minorEastAsia" w:hint="eastAsia"/>
        </w:rP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 xml:space="preserve"> Arduino UNO</w:t>
      </w:r>
      <w:r>
        <w:rPr>
          <w:rFonts w:hint="eastAsia"/>
        </w:rPr>
        <w:t>的引脚封装图</w:t>
      </w:r>
    </w:p>
    <w:p w14:paraId="25A4385E" w14:textId="77777777" w:rsidR="00B85FBA" w:rsidRDefault="00B85FBA">
      <w:pPr>
        <w:spacing w:line="360" w:lineRule="auto"/>
        <w:rPr>
          <w:rFonts w:ascii="宋体" w:eastAsia="宋体" w:hAnsi="宋体" w:cs="宋体" w:hint="eastAsia"/>
          <w:sz w:val="24"/>
          <w:szCs w:val="24"/>
        </w:rPr>
      </w:pPr>
    </w:p>
    <w:p w14:paraId="281342F8" w14:textId="77777777" w:rsidR="00B85FBA" w:rsidRDefault="00926FA9">
      <w:pPr>
        <w:spacing w:line="360" w:lineRule="auto"/>
        <w:rPr>
          <w:rFonts w:ascii="宋体" w:eastAsia="宋体" w:hAnsi="宋体" w:cs="宋体" w:hint="eastAsia"/>
          <w:sz w:val="24"/>
          <w:szCs w:val="24"/>
        </w:rPr>
      </w:pPr>
      <w:r>
        <w:rPr>
          <w:rFonts w:ascii="宋体" w:eastAsia="宋体" w:hAnsi="宋体" w:cs="宋体" w:hint="eastAsia"/>
          <w:sz w:val="24"/>
          <w:szCs w:val="24"/>
        </w:rPr>
        <w:t>该部分的Arduino的总代码源程序如下：</w:t>
      </w:r>
    </w:p>
    <w:p w14:paraId="05FCEF40" w14:textId="77777777" w:rsidR="00B85FBA" w:rsidRDefault="00926FA9">
      <w:pPr>
        <w:spacing w:line="360" w:lineRule="auto"/>
        <w:rPr>
          <w:rFonts w:ascii="宋体" w:eastAsia="宋体" w:hAnsi="宋体" w:cs="宋体" w:hint="eastAsia"/>
          <w:sz w:val="24"/>
          <w:szCs w:val="24"/>
        </w:rPr>
      </w:pPr>
      <w:r>
        <w:rPr>
          <w:rFonts w:ascii="宋体" w:eastAsia="宋体" w:hAnsi="宋体" w:cs="宋体" w:hint="eastAsia"/>
          <w:noProof/>
          <w:sz w:val="24"/>
          <w:szCs w:val="24"/>
        </w:rPr>
        <w:drawing>
          <wp:inline distT="0" distB="0" distL="114300" distR="114300" wp14:anchorId="5357830E" wp14:editId="5F4B9F0E">
            <wp:extent cx="6109970" cy="3533775"/>
            <wp:effectExtent l="0" t="0" r="11430" b="9525"/>
            <wp:docPr id="13" name="图片 13" descr="C:\Users\余晓敏\Desktop\新建文件夹\机设\图片\代码.png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余晓敏\Desktop\新建文件夹\机设\图片\代码.png代码"/>
                    <pic:cNvPicPr>
                      <a:picLocks noChangeAspect="1"/>
                    </pic:cNvPicPr>
                  </pic:nvPicPr>
                  <pic:blipFill>
                    <a:blip r:embed="rId23"/>
                    <a:srcRect/>
                    <a:stretch>
                      <a:fillRect/>
                    </a:stretch>
                  </pic:blipFill>
                  <pic:spPr>
                    <a:xfrm>
                      <a:off x="0" y="0"/>
                      <a:ext cx="6109970" cy="3533775"/>
                    </a:xfrm>
                    <a:prstGeom prst="rect">
                      <a:avLst/>
                    </a:prstGeom>
                  </pic:spPr>
                </pic:pic>
              </a:graphicData>
            </a:graphic>
          </wp:inline>
        </w:drawing>
      </w:r>
    </w:p>
    <w:p w14:paraId="537324D8" w14:textId="77777777" w:rsidR="00B85FBA" w:rsidRDefault="00926FA9">
      <w:pPr>
        <w:pStyle w:val="a3"/>
        <w:spacing w:line="360" w:lineRule="auto"/>
        <w:jc w:val="center"/>
        <w:rPr>
          <w:rFonts w:ascii="宋体" w:eastAsiaTheme="minorEastAsia" w:hAnsi="宋体" w:cs="宋体" w:hint="eastAsia"/>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源代码</w:t>
      </w:r>
    </w:p>
    <w:p w14:paraId="03594DF6" w14:textId="77777777" w:rsidR="00B85FBA" w:rsidRDefault="00926FA9">
      <w:pPr>
        <w:pStyle w:val="3"/>
        <w:rPr>
          <w:rFonts w:hint="eastAsia"/>
        </w:rPr>
      </w:pPr>
      <w:bookmarkStart w:id="38" w:name="_Toc10457"/>
      <w:r>
        <w:rPr>
          <w:rFonts w:hint="eastAsia"/>
        </w:rPr>
        <w:lastRenderedPageBreak/>
        <w:t>技术指标</w:t>
      </w:r>
      <w:bookmarkEnd w:id="38"/>
    </w:p>
    <w:p w14:paraId="14108187"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a）船体设计尺寸：长620，宽850mm，高290mm</w:t>
      </w:r>
    </w:p>
    <w:p w14:paraId="5845E37F"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b）油箱尺寸：长400mm，宽300mm，高200mm；</w:t>
      </w:r>
    </w:p>
    <w:p w14:paraId="0C35559C"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c）电池最大容量12000mAHh，恒定电压12V；</w:t>
      </w:r>
    </w:p>
    <w:p w14:paraId="7521E64F"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d）水下推进器额定功率288w；</w:t>
      </w:r>
    </w:p>
    <w:p w14:paraId="308D5E16"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e）棘轮主齿轮齿数为50，副齿轮，长齿轮为齿数为20，模数均为0.5压力角为30°，传动比例为1/27；</w:t>
      </w:r>
    </w:p>
    <w:p w14:paraId="3A5F2F5C" w14:textId="77777777" w:rsidR="00B85FBA" w:rsidRDefault="00926FA9">
      <w:pPr>
        <w:spacing w:line="360" w:lineRule="auto"/>
        <w:ind w:left="210" w:firstLineChars="200" w:firstLine="480"/>
        <w:jc w:val="left"/>
        <w:rPr>
          <w:rFonts w:ascii="宋体" w:eastAsia="宋体" w:hAnsi="宋体" w:cs="宋体" w:hint="eastAsia"/>
          <w:sz w:val="24"/>
          <w:szCs w:val="24"/>
        </w:rPr>
      </w:pPr>
      <w:r>
        <w:rPr>
          <w:rFonts w:ascii="宋体" w:eastAsia="宋体" w:hAnsi="宋体" w:cs="宋体" w:hint="eastAsia"/>
          <w:sz w:val="24"/>
          <w:szCs w:val="24"/>
        </w:rPr>
        <w:t>f）发电机输出转数：直流24V，190转。</w:t>
      </w:r>
    </w:p>
    <w:p w14:paraId="70A8AD31" w14:textId="77777777" w:rsidR="00B85FBA" w:rsidRDefault="00926FA9">
      <w:pPr>
        <w:pStyle w:val="1"/>
        <w:ind w:firstLine="0"/>
        <w:rPr>
          <w:rFonts w:hint="eastAsia"/>
        </w:rPr>
      </w:pPr>
      <w:bookmarkStart w:id="39" w:name="_Toc104138974"/>
      <w:bookmarkStart w:id="40" w:name="_Toc19130"/>
      <w:bookmarkStart w:id="41" w:name="_Toc27583"/>
      <w:bookmarkEnd w:id="35"/>
      <w:r>
        <w:rPr>
          <w:rFonts w:hint="eastAsia"/>
        </w:rPr>
        <w:t>运动数据分析</w:t>
      </w:r>
      <w:bookmarkEnd w:id="39"/>
      <w:bookmarkEnd w:id="40"/>
      <w:bookmarkEnd w:id="41"/>
    </w:p>
    <w:p w14:paraId="120929AA" w14:textId="77777777" w:rsidR="00B85FBA" w:rsidRDefault="00926FA9">
      <w:pPr>
        <w:pStyle w:val="2"/>
        <w:numPr>
          <w:ilvl w:val="1"/>
          <w:numId w:val="0"/>
        </w:numPr>
        <w:ind w:firstLineChars="200" w:firstLine="482"/>
      </w:pPr>
      <w:bookmarkStart w:id="42" w:name="_Toc3064"/>
      <w:bookmarkStart w:id="43" w:name="_Toc5887"/>
      <w:r>
        <w:rPr>
          <w:rFonts w:hint="eastAsia"/>
        </w:rPr>
        <w:t>4.1</w:t>
      </w:r>
      <w:r>
        <w:rPr>
          <w:rFonts w:hint="eastAsia"/>
        </w:rPr>
        <w:t>波浪摆杆理论设计计算及仿真分析</w:t>
      </w:r>
      <w:bookmarkEnd w:id="42"/>
      <w:bookmarkEnd w:id="43"/>
    </w:p>
    <w:p w14:paraId="049011CA"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摆杆安装于</w:t>
      </w:r>
      <w:bookmarkStart w:id="44" w:name="_Hlk81777374"/>
      <w:r>
        <w:rPr>
          <w:rFonts w:ascii="宋体" w:eastAsia="宋体" w:hAnsi="宋体" w:cs="宋体" w:hint="eastAsia"/>
          <w:sz w:val="24"/>
          <w:szCs w:val="24"/>
        </w:rPr>
        <w:t>船体</w:t>
      </w:r>
      <w:bookmarkEnd w:id="44"/>
      <w:r>
        <w:rPr>
          <w:rFonts w:ascii="宋体" w:eastAsia="宋体" w:hAnsi="宋体" w:cs="宋体" w:hint="eastAsia"/>
          <w:sz w:val="24"/>
          <w:szCs w:val="24"/>
        </w:rPr>
        <w:t>侧下放的位置，其对船体内部棘轮发电装置有一定的驱动力。因此，需要有足够的力来实现摆杆的上升与下降，并保证其在装置长期运转过程中，不会因扭矩衰减而造成内部棘轮机构空转或卡死的状况。</w:t>
      </w:r>
    </w:p>
    <w:p w14:paraId="26071A3F"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本装置中摆杆孔径为10mm，摆杆带动棘轮结构做单向转动运动，进而带动加速联动结构通过模数为0.5的齿轮达到1：27的加速，使得发电机较为稳定的运行，最终令机械能转化为电能。</w:t>
      </w:r>
    </w:p>
    <w:p w14:paraId="7986AEA3"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在理论计算过程中，我们认为摆杆在平静的海面上是处于平衡状态的，即（G1-F浮）*L1=G2*L2。</w:t>
      </w:r>
    </w:p>
    <w:p w14:paraId="3EE6958E"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在理论过程中，该发电装置原理是海水不断给摆杆一定的升力，摆杆在此升力的作用下，带动内部棘轮结构做定向转动，而棘轮结构通过差速齿轮组与发电机相接，最终将机械能转化为电能。</w:t>
      </w:r>
    </w:p>
    <w:p w14:paraId="2F04499F"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根据预设目标：假定海水每次给摆杆头部提供2N的升力，根据杠杆原理：动力×</w:t>
      </w:r>
      <w:hyperlink r:id="rId24" w:tgtFrame="_blank" w:history="1">
        <w:r>
          <w:rPr>
            <w:rFonts w:ascii="宋体" w:eastAsia="宋体" w:hAnsi="宋体" w:cs="宋体" w:hint="eastAsia"/>
            <w:sz w:val="24"/>
            <w:szCs w:val="24"/>
          </w:rPr>
          <w:t>动力臂</w:t>
        </w:r>
      </w:hyperlink>
      <w:r>
        <w:rPr>
          <w:rFonts w:ascii="宋体" w:eastAsia="宋体" w:hAnsi="宋体" w:cs="宋体" w:hint="eastAsia"/>
          <w:sz w:val="24"/>
          <w:szCs w:val="24"/>
        </w:rPr>
        <w:t>=</w:t>
      </w:r>
      <w:hyperlink r:id="rId25" w:tgtFrame="_blank" w:history="1">
        <w:r>
          <w:rPr>
            <w:rFonts w:ascii="宋体" w:eastAsia="宋体" w:hAnsi="宋体" w:cs="宋体" w:hint="eastAsia"/>
            <w:sz w:val="24"/>
            <w:szCs w:val="24"/>
          </w:rPr>
          <w:t>阻力</w:t>
        </w:r>
      </w:hyperlink>
      <w:r>
        <w:rPr>
          <w:rFonts w:ascii="宋体" w:eastAsia="宋体" w:hAnsi="宋体" w:cs="宋体" w:hint="eastAsia"/>
          <w:sz w:val="24"/>
          <w:szCs w:val="24"/>
        </w:rPr>
        <w:t>×</w:t>
      </w:r>
      <w:hyperlink r:id="rId26" w:tgtFrame="_blank" w:history="1">
        <w:r>
          <w:rPr>
            <w:rFonts w:ascii="宋体" w:eastAsia="宋体" w:hAnsi="宋体" w:cs="宋体" w:hint="eastAsia"/>
            <w:sz w:val="24"/>
            <w:szCs w:val="24"/>
          </w:rPr>
          <w:t>阻力臂</w:t>
        </w:r>
      </w:hyperlink>
      <w:r>
        <w:rPr>
          <w:rFonts w:ascii="宋体" w:eastAsia="宋体" w:hAnsi="宋体" w:cs="宋体" w:hint="eastAsia"/>
          <w:sz w:val="24"/>
          <w:szCs w:val="24"/>
        </w:rPr>
        <w:t>即F1*L1=F2*L2，延伸至本结构中则表示为Fa*L1=Fb*L2,计算得Fb=4.6N.</w:t>
      </w:r>
    </w:p>
    <w:p w14:paraId="528914DA"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在b点，摆杆将来自海水的升力传递给棘轮连杆（在此过程中，为了便于计算，认为完全转化），即Fb’=4.6N。在力Fb’的作用下，棘轮连杆将该力转化为扭矩，进而通过棘轮装置带动电机转动。根据公式T= Fb’*L3，求得扭矩T为0.414N*m。</w:t>
      </w:r>
    </w:p>
    <w:p w14:paraId="6FF1E2F5"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noProof/>
          <w:sz w:val="24"/>
          <w:szCs w:val="24"/>
        </w:rPr>
        <w:lastRenderedPageBreak/>
        <w:drawing>
          <wp:anchor distT="0" distB="0" distL="114300" distR="114300" simplePos="0" relativeHeight="251660288" behindDoc="0" locked="0" layoutInCell="1" allowOverlap="1" wp14:anchorId="7321B64C" wp14:editId="6F5B761F">
            <wp:simplePos x="0" y="0"/>
            <wp:positionH relativeFrom="column">
              <wp:posOffset>232410</wp:posOffset>
            </wp:positionH>
            <wp:positionV relativeFrom="paragraph">
              <wp:posOffset>433705</wp:posOffset>
            </wp:positionV>
            <wp:extent cx="5308600" cy="2706370"/>
            <wp:effectExtent l="0" t="0" r="635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7" cstate="print">
                      <a:extLst>
                        <a:ext uri="{28A0092B-C50C-407E-A947-70E740481C1C}">
                          <a14:useLocalDpi xmlns:a14="http://schemas.microsoft.com/office/drawing/2010/main" val="0"/>
                        </a:ext>
                      </a:extLst>
                    </a:blip>
                    <a:srcRect l="54536" t="2498" r="9145" b="54602"/>
                    <a:stretch>
                      <a:fillRect/>
                    </a:stretch>
                  </pic:blipFill>
                  <pic:spPr>
                    <a:xfrm>
                      <a:off x="0" y="0"/>
                      <a:ext cx="5308600" cy="2706370"/>
                    </a:xfrm>
                    <a:prstGeom prst="rect">
                      <a:avLst/>
                    </a:prstGeom>
                    <a:noFill/>
                    <a:ln>
                      <a:noFill/>
                    </a:ln>
                  </pic:spPr>
                </pic:pic>
              </a:graphicData>
            </a:graphic>
          </wp:anchor>
        </w:drawing>
      </w:r>
      <w:r>
        <w:rPr>
          <w:rFonts w:ascii="宋体" w:eastAsia="宋体" w:hAnsi="宋体" w:cs="宋体" w:hint="eastAsia"/>
          <w:sz w:val="24"/>
          <w:szCs w:val="24"/>
        </w:rPr>
        <w:t>以理论升力2N为标准，测量59次实际每次传递升力Fb’的大小，并在MATLAB中使用2次方进行数据拟合（MATLAB程序运行结果下图所示）。</w:t>
      </w:r>
    </w:p>
    <w:p w14:paraId="2D9CC332"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绿色直线代表y=2,通过拟合曲线与理论曲线相比较，两条曲线较为接近。这也就说明机构的较为精准控制升力传递可以实现。</w:t>
      </w:r>
    </w:p>
    <w:p w14:paraId="71F9281B"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在理论设计计算的基础上，我们将模型导入仿真分析软件中进行静力学分析，结果如下图所示：</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4800"/>
      </w:tblGrid>
      <w:tr w:rsidR="00B85FBA" w14:paraId="572FDBC8" w14:textId="77777777">
        <w:trPr>
          <w:trHeight w:val="3690"/>
        </w:trPr>
        <w:tc>
          <w:tcPr>
            <w:tcW w:w="4927" w:type="dxa"/>
          </w:tcPr>
          <w:p w14:paraId="7E8496EE" w14:textId="77777777" w:rsidR="00B85FBA" w:rsidRDefault="00926FA9">
            <w:pPr>
              <w:spacing w:line="480" w:lineRule="exact"/>
              <w:rPr>
                <w:rFonts w:ascii="宋体" w:hAnsi="宋体" w:cs="宋体" w:hint="eastAsia"/>
                <w:sz w:val="24"/>
              </w:rPr>
            </w:pPr>
            <w:r>
              <w:rPr>
                <w:rFonts w:ascii="宋体" w:hAnsi="宋体" w:cs="宋体" w:hint="eastAsia"/>
                <w:noProof/>
                <w:sz w:val="24"/>
              </w:rPr>
              <w:drawing>
                <wp:anchor distT="0" distB="0" distL="114300" distR="114300" simplePos="0" relativeHeight="251661312" behindDoc="0" locked="0" layoutInCell="1" allowOverlap="1" wp14:anchorId="22CF6E7C" wp14:editId="0ACE6231">
                  <wp:simplePos x="0" y="0"/>
                  <wp:positionH relativeFrom="margin">
                    <wp:align>center</wp:align>
                  </wp:positionH>
                  <wp:positionV relativeFrom="paragraph">
                    <wp:posOffset>0</wp:posOffset>
                  </wp:positionV>
                  <wp:extent cx="2861945" cy="2160270"/>
                  <wp:effectExtent l="0" t="0" r="8255" b="1143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62241" cy="2160000"/>
                          </a:xfrm>
                          <a:prstGeom prst="rect">
                            <a:avLst/>
                          </a:prstGeom>
                        </pic:spPr>
                      </pic:pic>
                    </a:graphicData>
                  </a:graphic>
                </wp:anchor>
              </w:drawing>
            </w:r>
          </w:p>
        </w:tc>
        <w:tc>
          <w:tcPr>
            <w:tcW w:w="4927" w:type="dxa"/>
          </w:tcPr>
          <w:p w14:paraId="3F9F23DE" w14:textId="77777777" w:rsidR="00B85FBA" w:rsidRDefault="00926FA9">
            <w:pPr>
              <w:spacing w:line="480" w:lineRule="exact"/>
              <w:rPr>
                <w:rFonts w:ascii="宋体" w:hAnsi="宋体" w:cs="宋体" w:hint="eastAsia"/>
                <w:sz w:val="24"/>
              </w:rPr>
            </w:pPr>
            <w:r>
              <w:rPr>
                <w:rFonts w:ascii="宋体" w:hAnsi="宋体" w:cs="宋体" w:hint="eastAsia"/>
                <w:noProof/>
                <w:sz w:val="24"/>
              </w:rPr>
              <w:drawing>
                <wp:anchor distT="0" distB="0" distL="114300" distR="114300" simplePos="0" relativeHeight="251662336" behindDoc="0" locked="0" layoutInCell="1" allowOverlap="1" wp14:anchorId="2A99AECB" wp14:editId="64D3760A">
                  <wp:simplePos x="0" y="0"/>
                  <wp:positionH relativeFrom="margin">
                    <wp:align>center</wp:align>
                  </wp:positionH>
                  <wp:positionV relativeFrom="paragraph">
                    <wp:posOffset>0</wp:posOffset>
                  </wp:positionV>
                  <wp:extent cx="2818765" cy="2160270"/>
                  <wp:effectExtent l="0" t="0" r="635" b="1143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18654" cy="2160000"/>
                          </a:xfrm>
                          <a:prstGeom prst="rect">
                            <a:avLst/>
                          </a:prstGeom>
                        </pic:spPr>
                      </pic:pic>
                    </a:graphicData>
                  </a:graphic>
                </wp:anchor>
              </w:drawing>
            </w:r>
          </w:p>
        </w:tc>
      </w:tr>
      <w:tr w:rsidR="00B85FBA" w14:paraId="4FF76013" w14:textId="77777777">
        <w:tc>
          <w:tcPr>
            <w:tcW w:w="4927" w:type="dxa"/>
          </w:tcPr>
          <w:p w14:paraId="620F6338" w14:textId="77777777" w:rsidR="00B85FBA" w:rsidRDefault="00926FA9">
            <w:pPr>
              <w:spacing w:line="480" w:lineRule="exact"/>
              <w:rPr>
                <w:rFonts w:ascii="宋体" w:hAnsi="宋体" w:cs="宋体" w:hint="eastAsia"/>
                <w:sz w:val="24"/>
              </w:rPr>
            </w:pPr>
            <w:r>
              <w:rPr>
                <w:rFonts w:ascii="宋体" w:hAnsi="宋体" w:cs="宋体" w:hint="eastAsia"/>
                <w:noProof/>
                <w:sz w:val="24"/>
              </w:rPr>
              <w:lastRenderedPageBreak/>
              <w:drawing>
                <wp:anchor distT="0" distB="0" distL="114300" distR="114300" simplePos="0" relativeHeight="251663360" behindDoc="0" locked="0" layoutInCell="1" allowOverlap="1" wp14:anchorId="1F6444BD" wp14:editId="64ADB7BC">
                  <wp:simplePos x="0" y="0"/>
                  <wp:positionH relativeFrom="margin">
                    <wp:align>center</wp:align>
                  </wp:positionH>
                  <wp:positionV relativeFrom="paragraph">
                    <wp:posOffset>0</wp:posOffset>
                  </wp:positionV>
                  <wp:extent cx="2789555" cy="2160270"/>
                  <wp:effectExtent l="0" t="0" r="4445" b="1143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89596" cy="2160000"/>
                          </a:xfrm>
                          <a:prstGeom prst="rect">
                            <a:avLst/>
                          </a:prstGeom>
                        </pic:spPr>
                      </pic:pic>
                    </a:graphicData>
                  </a:graphic>
                </wp:anchor>
              </w:drawing>
            </w:r>
          </w:p>
        </w:tc>
        <w:tc>
          <w:tcPr>
            <w:tcW w:w="4927" w:type="dxa"/>
          </w:tcPr>
          <w:p w14:paraId="035E33D7" w14:textId="77777777" w:rsidR="00B85FBA" w:rsidRDefault="00926FA9">
            <w:pPr>
              <w:spacing w:line="480" w:lineRule="exact"/>
              <w:rPr>
                <w:rFonts w:ascii="宋体" w:hAnsi="宋体" w:cs="宋体" w:hint="eastAsia"/>
                <w:sz w:val="24"/>
              </w:rPr>
            </w:pPr>
            <w:r>
              <w:rPr>
                <w:rFonts w:ascii="宋体" w:hAnsi="宋体" w:cs="宋体" w:hint="eastAsia"/>
                <w:noProof/>
                <w:sz w:val="24"/>
              </w:rPr>
              <w:drawing>
                <wp:anchor distT="0" distB="0" distL="114300" distR="114300" simplePos="0" relativeHeight="251664384" behindDoc="0" locked="0" layoutInCell="1" allowOverlap="1" wp14:anchorId="776EA686" wp14:editId="6AF74CDA">
                  <wp:simplePos x="0" y="0"/>
                  <wp:positionH relativeFrom="margin">
                    <wp:align>center</wp:align>
                  </wp:positionH>
                  <wp:positionV relativeFrom="paragraph">
                    <wp:posOffset>0</wp:posOffset>
                  </wp:positionV>
                  <wp:extent cx="2770505" cy="2160270"/>
                  <wp:effectExtent l="0" t="0" r="10795" b="1143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770224" cy="2160000"/>
                          </a:xfrm>
                          <a:prstGeom prst="rect">
                            <a:avLst/>
                          </a:prstGeom>
                        </pic:spPr>
                      </pic:pic>
                    </a:graphicData>
                  </a:graphic>
                </wp:anchor>
              </w:drawing>
            </w:r>
          </w:p>
        </w:tc>
      </w:tr>
    </w:tbl>
    <w:p w14:paraId="602D8FBE" w14:textId="77777777" w:rsidR="00B85FBA" w:rsidRDefault="00B85FBA">
      <w:pPr>
        <w:rPr>
          <w:rFonts w:hint="eastAsia"/>
        </w:rPr>
      </w:pPr>
    </w:p>
    <w:p w14:paraId="4EF059DE" w14:textId="77777777" w:rsidR="00B85FBA" w:rsidRDefault="00926FA9">
      <w:pPr>
        <w:pStyle w:val="1"/>
        <w:ind w:firstLine="0"/>
        <w:rPr>
          <w:rFonts w:hint="eastAsia"/>
        </w:rPr>
      </w:pPr>
      <w:bookmarkStart w:id="45" w:name="_Toc11092"/>
      <w:bookmarkStart w:id="46" w:name="_Toc104138979"/>
      <w:bookmarkStart w:id="47" w:name="_Toc29195"/>
      <w:r>
        <w:rPr>
          <w:rFonts w:hint="eastAsia"/>
        </w:rPr>
        <w:t>项目创新点</w:t>
      </w:r>
      <w:bookmarkEnd w:id="45"/>
    </w:p>
    <w:p w14:paraId="75B47E6D" w14:textId="77777777" w:rsidR="00B85FBA" w:rsidRDefault="00926FA9">
      <w:pPr>
        <w:numPr>
          <w:ilvl w:val="0"/>
          <w:numId w:val="5"/>
        </w:numPr>
        <w:spacing w:line="480" w:lineRule="exact"/>
        <w:ind w:firstLineChars="200" w:firstLine="480"/>
        <w:rPr>
          <w:rFonts w:ascii="宋体" w:eastAsia="宋体" w:hAnsi="宋体" w:cs="宋体" w:hint="eastAsia"/>
          <w:sz w:val="24"/>
          <w:szCs w:val="24"/>
        </w:rPr>
      </w:pPr>
      <w:bookmarkStart w:id="48" w:name="_Toc415"/>
      <w:bookmarkStart w:id="49" w:name="_Toc104138973"/>
      <w:r>
        <w:rPr>
          <w:rFonts w:ascii="宋体" w:eastAsia="宋体" w:hAnsi="宋体" w:cs="宋体" w:hint="eastAsia"/>
          <w:sz w:val="24"/>
          <w:szCs w:val="24"/>
        </w:rPr>
        <w:t>设计两个牵引导向装置，转向及调速灵活可靠，收油区域可根据情况进行调整，且整套装置运动平稳；</w:t>
      </w:r>
    </w:p>
    <w:p w14:paraId="28630134" w14:textId="77777777" w:rsidR="00B85FBA" w:rsidRDefault="00926FA9">
      <w:pPr>
        <w:numPr>
          <w:ilvl w:val="0"/>
          <w:numId w:val="5"/>
        </w:num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自主研发安装于导向装置两侧的波浪发电装置，将波浪能转化为电能，安全无污染，提高装置持续作业时间；</w:t>
      </w:r>
    </w:p>
    <w:p w14:paraId="7931E70D" w14:textId="77777777" w:rsidR="00B85FBA" w:rsidRDefault="00926FA9">
      <w:pPr>
        <w:pStyle w:val="1"/>
        <w:ind w:firstLine="0"/>
        <w:rPr>
          <w:rFonts w:hint="eastAsia"/>
        </w:rPr>
      </w:pPr>
      <w:bookmarkStart w:id="50" w:name="_Toc5703"/>
      <w:bookmarkEnd w:id="48"/>
      <w:bookmarkEnd w:id="49"/>
      <w:r>
        <w:rPr>
          <w:rFonts w:hint="eastAsia"/>
        </w:rPr>
        <w:t>前景与展望</w:t>
      </w:r>
      <w:bookmarkEnd w:id="46"/>
      <w:bookmarkEnd w:id="47"/>
      <w:bookmarkEnd w:id="50"/>
    </w:p>
    <w:p w14:paraId="0A79E2A6"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szCs w:val="24"/>
        </w:rPr>
        <w:t>此收集装置作为一种水面清洁收集装置，具有广泛的应用前景。基于目前全球水资源环境污染状况的加剧，水面废油收集呼声很高的情况下，此收集装置响应发展趋势，为水面废油收集做出贡献。此外，此收集装置设计安装于导向装置能量转化装置，将波浪能转化为电能</w:t>
      </w:r>
      <w:r>
        <w:rPr>
          <w:rFonts w:ascii="宋体" w:eastAsia="宋体" w:hAnsi="宋体" w:cs="宋体" w:hint="eastAsia"/>
          <w:sz w:val="24"/>
        </w:rPr>
        <w:t>，可以实现自然能的充分利用，并实现装置的</w:t>
      </w:r>
      <w:r>
        <w:rPr>
          <w:rFonts w:ascii="宋体" w:eastAsia="宋体" w:hAnsi="宋体" w:cs="宋体" w:hint="eastAsia"/>
          <w:sz w:val="24"/>
          <w:szCs w:val="24"/>
        </w:rPr>
        <w:t>长时间运行；设备结构简单，操作便捷，功耗低，运行可靠，维护简单，可批量生产，具有良好的市场前景，同时能更大程度的为水面油污回收做出贡献。</w:t>
      </w:r>
    </w:p>
    <w:p w14:paraId="00F8B6C7" w14:textId="77777777" w:rsidR="00B85FBA" w:rsidRDefault="00926FA9">
      <w:pPr>
        <w:spacing w:line="480" w:lineRule="exact"/>
        <w:ind w:firstLineChars="200" w:firstLine="480"/>
        <w:rPr>
          <w:rFonts w:ascii="宋体" w:eastAsia="宋体" w:hAnsi="宋体" w:cs="宋体" w:hint="eastAsia"/>
          <w:sz w:val="24"/>
          <w:szCs w:val="24"/>
        </w:rPr>
      </w:pPr>
      <w:r>
        <w:rPr>
          <w:rFonts w:ascii="宋体" w:eastAsia="宋体" w:hAnsi="宋体" w:cs="宋体" w:hint="eastAsia"/>
          <w:sz w:val="24"/>
        </w:rPr>
        <w:t>水面收集装置的应用领域正在不断扩大，也使得本产品有着较好的应用前景，其应用包括但不限于以下几个方面：</w:t>
      </w:r>
    </w:p>
    <w:p w14:paraId="608893CF" w14:textId="77777777" w:rsidR="00B85FBA" w:rsidRDefault="00926FA9">
      <w:pPr>
        <w:numPr>
          <w:ilvl w:val="0"/>
          <w:numId w:val="6"/>
        </w:numPr>
        <w:spacing w:line="480" w:lineRule="exact"/>
        <w:ind w:firstLine="480"/>
        <w:rPr>
          <w:rFonts w:ascii="宋体" w:eastAsia="宋体" w:hAnsi="宋体" w:cs="宋体" w:hint="eastAsia"/>
          <w:sz w:val="24"/>
        </w:rPr>
      </w:pPr>
      <w:bookmarkStart w:id="51" w:name="_Hlk102082366"/>
      <w:r>
        <w:rPr>
          <w:rFonts w:ascii="宋体" w:eastAsia="宋体" w:hAnsi="宋体" w:cs="宋体" w:hint="eastAsia"/>
          <w:sz w:val="24"/>
        </w:rPr>
        <w:t>发电行业：能够通过小型波浪发电装置的设计应用，在相关领域推广，节省能源、减少废气排放、保护环境等；</w:t>
      </w:r>
    </w:p>
    <w:p w14:paraId="729B49C8" w14:textId="77777777" w:rsidR="00B85FBA" w:rsidRDefault="00926FA9">
      <w:pPr>
        <w:numPr>
          <w:ilvl w:val="0"/>
          <w:numId w:val="6"/>
        </w:numPr>
        <w:spacing w:line="480" w:lineRule="exact"/>
        <w:ind w:firstLine="480"/>
        <w:rPr>
          <w:rFonts w:ascii="宋体" w:eastAsia="宋体" w:hAnsi="宋体" w:cs="宋体" w:hint="eastAsia"/>
          <w:sz w:val="24"/>
        </w:rPr>
      </w:pPr>
      <w:r>
        <w:rPr>
          <w:rFonts w:ascii="宋体" w:eastAsia="宋体" w:hAnsi="宋体" w:cs="宋体" w:hint="eastAsia"/>
          <w:sz w:val="24"/>
        </w:rPr>
        <w:t>水面油污收集：检测到水面油污并控制小船进行油污收集；</w:t>
      </w:r>
    </w:p>
    <w:p w14:paraId="4A6A844D" w14:textId="77777777" w:rsidR="00B85FBA" w:rsidRDefault="00926FA9">
      <w:pPr>
        <w:numPr>
          <w:ilvl w:val="0"/>
          <w:numId w:val="6"/>
        </w:numPr>
        <w:spacing w:line="480" w:lineRule="exact"/>
        <w:ind w:firstLine="480"/>
        <w:rPr>
          <w:rFonts w:ascii="宋体" w:eastAsia="宋体" w:hAnsi="宋体" w:cs="宋体" w:hint="eastAsia"/>
          <w:sz w:val="24"/>
        </w:rPr>
      </w:pPr>
      <w:r>
        <w:rPr>
          <w:rFonts w:ascii="宋体" w:eastAsia="宋体" w:hAnsi="宋体" w:cs="宋体" w:hint="eastAsia"/>
          <w:sz w:val="24"/>
        </w:rPr>
        <w:lastRenderedPageBreak/>
        <w:t>水质检测：通过对水面油污的收集量，计算出水质情况；</w:t>
      </w:r>
    </w:p>
    <w:p w14:paraId="7362678B" w14:textId="77777777" w:rsidR="00B85FBA" w:rsidRDefault="00926FA9">
      <w:pPr>
        <w:numPr>
          <w:ilvl w:val="0"/>
          <w:numId w:val="6"/>
        </w:numPr>
        <w:spacing w:line="480" w:lineRule="exact"/>
        <w:ind w:firstLine="480"/>
        <w:rPr>
          <w:rFonts w:ascii="宋体" w:eastAsia="宋体" w:hAnsi="宋体" w:cs="宋体" w:hint="eastAsia"/>
          <w:sz w:val="24"/>
          <w:szCs w:val="24"/>
        </w:rPr>
      </w:pPr>
      <w:r>
        <w:rPr>
          <w:rFonts w:ascii="宋体" w:eastAsia="宋体" w:hAnsi="宋体" w:cs="宋体" w:hint="eastAsia"/>
          <w:sz w:val="24"/>
        </w:rPr>
        <w:t>动力行业：通过棘轮带动加速箱，提高牵引动力，提高收集效率。</w:t>
      </w:r>
      <w:bookmarkEnd w:id="51"/>
      <w:r>
        <w:rPr>
          <w:rFonts w:ascii="宋体" w:eastAsia="宋体" w:hAnsi="宋体" w:cs="宋体" w:hint="eastAsia"/>
          <w:sz w:val="24"/>
        </w:rPr>
        <w:t xml:space="preserve"> </w:t>
      </w:r>
    </w:p>
    <w:p w14:paraId="212B3D14" w14:textId="77777777" w:rsidR="00B85FBA" w:rsidRDefault="00B85FBA">
      <w:pPr>
        <w:spacing w:line="480" w:lineRule="exact"/>
        <w:rPr>
          <w:rFonts w:ascii="宋体" w:hAnsi="宋体" w:hint="eastAsia"/>
          <w:sz w:val="24"/>
          <w:szCs w:val="24"/>
        </w:rPr>
      </w:pPr>
    </w:p>
    <w:p w14:paraId="12D2EC3B" w14:textId="77777777" w:rsidR="00B85FBA" w:rsidRDefault="00926FA9">
      <w:pPr>
        <w:autoSpaceDE w:val="0"/>
        <w:spacing w:line="480" w:lineRule="exact"/>
        <w:ind w:firstLineChars="200" w:firstLine="420"/>
        <w:jc w:val="center"/>
        <w:outlineLvl w:val="0"/>
        <w:rPr>
          <w:rFonts w:ascii="宋体" w:eastAsia="宋体" w:hAnsi="宋体" w:cs="宋体" w:hint="eastAsia"/>
          <w:szCs w:val="21"/>
        </w:rPr>
      </w:pPr>
      <w:bookmarkStart w:id="52" w:name="_Toc24328"/>
      <w:r>
        <w:rPr>
          <w:rFonts w:ascii="宋体" w:eastAsia="宋体" w:hAnsi="宋体" w:cs="宋体" w:hint="eastAsia"/>
          <w:szCs w:val="21"/>
        </w:rPr>
        <w:t>参考文献</w:t>
      </w:r>
      <w:bookmarkEnd w:id="52"/>
    </w:p>
    <w:p w14:paraId="40BD3D3E"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Cs w:val="21"/>
        </w:rPr>
      </w:pPr>
      <w:r>
        <w:rPr>
          <w:rFonts w:ascii="宋体" w:eastAsia="宋体" w:hAnsi="宋体" w:cs="宋体" w:hint="eastAsia"/>
          <w:szCs w:val="21"/>
        </w:rPr>
        <w:t>钟宏伟．国外无人水下航行器装备技术现状及展望[J]．水下无人系统学报，2017(12)：215–225.</w:t>
      </w:r>
    </w:p>
    <w:p w14:paraId="36E35B00"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Cs w:val="21"/>
        </w:rPr>
      </w:pPr>
      <w:r>
        <w:rPr>
          <w:rFonts w:ascii="宋体" w:eastAsia="宋体" w:hAnsi="宋体" w:cs="宋体" w:hint="eastAsia"/>
          <w:szCs w:val="21"/>
        </w:rPr>
        <w:t>沈郭明，郭宗峰，邬加浩，潘自流，陈俊，毛磊，陈小丽，王伟，黄正广.多角度调节棘轮结构[P].中国专利：CN113520099A,2021.10.22</w:t>
      </w:r>
    </w:p>
    <w:p w14:paraId="4B26E2EB"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Cs w:val="21"/>
        </w:rPr>
      </w:pPr>
      <w:r>
        <w:rPr>
          <w:rFonts w:ascii="宋体" w:eastAsia="宋体" w:hAnsi="宋体" w:cs="宋体" w:hint="eastAsia"/>
          <w:szCs w:val="21"/>
        </w:rPr>
        <w:t>王学军.一种基于棘轮换向的波浪能发电装置[J].中国高新区,2018,(2): 168</w:t>
      </w:r>
    </w:p>
    <w:p w14:paraId="2DDC3BFF"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 w:val="24"/>
          <w:szCs w:val="24"/>
        </w:rPr>
      </w:pPr>
      <w:r>
        <w:rPr>
          <w:rFonts w:ascii="宋体" w:eastAsia="宋体" w:hAnsi="宋体" w:cs="宋体" w:hint="eastAsia"/>
          <w:szCs w:val="21"/>
        </w:rPr>
        <w:t>孙玉山 1 ，冉祥瑞 1 ，张国成 1 ，王力锋 2 ，王建 2 .智能水下机器人路径规划研究现状与展望[J].哈尔滨工程大学</w:t>
      </w:r>
      <w:proofErr w:type="gramStart"/>
      <w:r>
        <w:rPr>
          <w:rFonts w:ascii="宋体" w:eastAsia="宋体" w:hAnsi="宋体" w:cs="宋体" w:hint="eastAsia"/>
          <w:szCs w:val="21"/>
        </w:rPr>
        <w:t>学报,</w:t>
      </w:r>
      <w:proofErr w:type="gramEnd"/>
      <w:r>
        <w:rPr>
          <w:rFonts w:ascii="宋体" w:eastAsia="宋体" w:hAnsi="宋体" w:cs="宋体" w:hint="eastAsia"/>
          <w:szCs w:val="21"/>
        </w:rPr>
        <w:t>2020,第41卷</w:t>
      </w:r>
      <w:proofErr w:type="gramStart"/>
      <w:r>
        <w:rPr>
          <w:rFonts w:ascii="宋体" w:eastAsia="宋体" w:hAnsi="宋体" w:cs="宋体" w:hint="eastAsia"/>
          <w:szCs w:val="21"/>
        </w:rPr>
        <w:t>(8)</w:t>
      </w:r>
      <w:proofErr w:type="gramEnd"/>
      <w:r>
        <w:rPr>
          <w:rFonts w:ascii="宋体" w:eastAsia="宋体" w:hAnsi="宋体" w:cs="宋体" w:hint="eastAsia"/>
          <w:szCs w:val="21"/>
        </w:rPr>
        <w:t>: 1111-1116</w:t>
      </w:r>
    </w:p>
    <w:p w14:paraId="74F66B51" w14:textId="77777777" w:rsidR="00B85FBA" w:rsidRDefault="00926FA9">
      <w:pPr>
        <w:numPr>
          <w:ilvl w:val="0"/>
          <w:numId w:val="7"/>
        </w:numPr>
        <w:autoSpaceDE w:val="0"/>
        <w:spacing w:line="480" w:lineRule="exact"/>
        <w:ind w:firstLineChars="200" w:firstLine="420"/>
        <w:jc w:val="left"/>
        <w:rPr>
          <w:rFonts w:ascii="宋体" w:eastAsia="宋体" w:hAnsi="宋体" w:cs="宋体" w:hint="eastAsia"/>
          <w:sz w:val="24"/>
          <w:szCs w:val="24"/>
        </w:rPr>
      </w:pPr>
      <w:r>
        <w:rPr>
          <w:rFonts w:ascii="宋体" w:eastAsia="宋体" w:hAnsi="宋体" w:cs="宋体" w:hint="eastAsia"/>
          <w:szCs w:val="21"/>
        </w:rPr>
        <w:t>王树人，路俊秀，</w:t>
      </w:r>
      <w:proofErr w:type="gramStart"/>
      <w:r>
        <w:rPr>
          <w:rFonts w:ascii="宋体" w:eastAsia="宋体" w:hAnsi="宋体" w:cs="宋体" w:hint="eastAsia"/>
          <w:szCs w:val="21"/>
        </w:rPr>
        <w:t>林孟霞.</w:t>
      </w:r>
      <w:proofErr w:type="gramEnd"/>
      <w:r>
        <w:rPr>
          <w:rFonts w:ascii="宋体" w:eastAsia="宋体" w:hAnsi="宋体" w:cs="宋体" w:hint="eastAsia"/>
          <w:szCs w:val="21"/>
        </w:rPr>
        <w:t>外齿棘轮片形棘爪型棘轮扳手设计计算[J].机械</w:t>
      </w:r>
      <w:proofErr w:type="gramStart"/>
      <w:r>
        <w:rPr>
          <w:rFonts w:ascii="宋体" w:eastAsia="宋体" w:hAnsi="宋体" w:cs="宋体" w:hint="eastAsia"/>
          <w:szCs w:val="21"/>
        </w:rPr>
        <w:t>设计,</w:t>
      </w:r>
      <w:proofErr w:type="gramEnd"/>
      <w:r>
        <w:rPr>
          <w:rFonts w:ascii="宋体" w:eastAsia="宋体" w:hAnsi="宋体" w:cs="宋体" w:hint="eastAsia"/>
          <w:szCs w:val="21"/>
        </w:rPr>
        <w:t>2002,第19卷</w:t>
      </w:r>
      <w:proofErr w:type="gramStart"/>
      <w:r>
        <w:rPr>
          <w:rFonts w:ascii="宋体" w:eastAsia="宋体" w:hAnsi="宋体" w:cs="宋体" w:hint="eastAsia"/>
          <w:szCs w:val="21"/>
        </w:rPr>
        <w:t>(10)</w:t>
      </w:r>
      <w:proofErr w:type="gramEnd"/>
      <w:r>
        <w:rPr>
          <w:rFonts w:ascii="宋体" w:eastAsia="宋体" w:hAnsi="宋体" w:cs="宋体" w:hint="eastAsia"/>
          <w:szCs w:val="21"/>
        </w:rPr>
        <w:t>: 48-52</w:t>
      </w:r>
    </w:p>
    <w:sectPr w:rsidR="00B85FBA">
      <w:footerReference w:type="default" r:id="rId32"/>
      <w:pgSz w:w="11906" w:h="16838"/>
      <w:pgMar w:top="1417" w:right="1134" w:bottom="1417" w:left="1134" w:header="851" w:footer="992" w:gutter="0"/>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B90586" w14:textId="77777777" w:rsidR="0071657C" w:rsidRDefault="0071657C">
      <w:pPr>
        <w:rPr>
          <w:rFonts w:hint="eastAsia"/>
        </w:rPr>
      </w:pPr>
      <w:r>
        <w:separator/>
      </w:r>
    </w:p>
  </w:endnote>
  <w:endnote w:type="continuationSeparator" w:id="0">
    <w:p w14:paraId="59751692" w14:textId="77777777" w:rsidR="0071657C" w:rsidRDefault="0071657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7D243" w14:textId="77777777" w:rsidR="00B85FBA" w:rsidRDefault="00926FA9">
    <w:pPr>
      <w:pStyle w:val="a6"/>
      <w:rPr>
        <w:rFonts w:hint="eastAsia"/>
      </w:rPr>
    </w:pPr>
    <w:r>
      <w:rPr>
        <w:noProof/>
      </w:rPr>
      <mc:AlternateContent>
        <mc:Choice Requires="wps">
          <w:drawing>
            <wp:anchor distT="0" distB="0" distL="114300" distR="114300" simplePos="0" relativeHeight="251659264" behindDoc="0" locked="0" layoutInCell="1" allowOverlap="1" wp14:anchorId="45C53BC3" wp14:editId="3A927205">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2CFCEA" w14:textId="77777777" w:rsidR="00B85FBA" w:rsidRDefault="00926FA9">
                          <w:pPr>
                            <w:pStyle w:val="a6"/>
                            <w:rPr>
                              <w:rFonts w:hint="eastAsia"/>
                            </w:rP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5C53BC3" id="_x0000_t202" coordsize="21600,21600" o:spt="202" path="m,l,21600r21600,l21600,xe">
              <v:stroke joinstyle="miter"/>
              <v:path gradientshapeok="t" o:connecttype="rect"/>
            </v:shapetype>
            <v:shape id="文本框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F2CFCEA" w14:textId="77777777" w:rsidR="00B85FBA" w:rsidRDefault="00926FA9">
                    <w:pPr>
                      <w:pStyle w:val="a6"/>
                      <w:rPr>
                        <w:rFonts w:hint="eastAsia"/>
                      </w:rP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A71373" w14:textId="77777777" w:rsidR="0071657C" w:rsidRDefault="0071657C">
      <w:pPr>
        <w:rPr>
          <w:rFonts w:hint="eastAsia"/>
        </w:rPr>
      </w:pPr>
      <w:r>
        <w:separator/>
      </w:r>
    </w:p>
  </w:footnote>
  <w:footnote w:type="continuationSeparator" w:id="0">
    <w:p w14:paraId="13ADC164" w14:textId="77777777" w:rsidR="0071657C" w:rsidRDefault="0071657C">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656805B"/>
    <w:multiLevelType w:val="singleLevel"/>
    <w:tmpl w:val="C656805B"/>
    <w:lvl w:ilvl="0">
      <w:start w:val="1"/>
      <w:numFmt w:val="decimal"/>
      <w:suff w:val="nothing"/>
      <w:lvlText w:val="%1．"/>
      <w:lvlJc w:val="left"/>
      <w:pPr>
        <w:ind w:left="0" w:firstLine="400"/>
      </w:pPr>
      <w:rPr>
        <w:rFonts w:hint="default"/>
      </w:rPr>
    </w:lvl>
  </w:abstractNum>
  <w:abstractNum w:abstractNumId="1" w15:restartNumberingAfterBreak="0">
    <w:nsid w:val="E28D35AE"/>
    <w:multiLevelType w:val="multilevel"/>
    <w:tmpl w:val="E28D35AE"/>
    <w:lvl w:ilvl="0">
      <w:start w:val="1"/>
      <w:numFmt w:val="chineseCounting"/>
      <w:pStyle w:val="1"/>
      <w:lvlText w:val="%1."/>
      <w:lvlJc w:val="left"/>
      <w:pPr>
        <w:ind w:left="432" w:hanging="432"/>
      </w:pPr>
      <w:rPr>
        <w:rFonts w:ascii="宋体" w:eastAsia="宋体" w:hAnsi="宋体" w:cs="宋体" w:hint="eastAsia"/>
        <w:lang w:val="en-US"/>
      </w:rPr>
    </w:lvl>
    <w:lvl w:ilvl="1">
      <w:start w:val="1"/>
      <w:numFmt w:val="decimalFullWidth"/>
      <w:pStyle w:val="2"/>
      <w:lvlText w:val="%2."/>
      <w:lvlJc w:val="left"/>
      <w:pPr>
        <w:ind w:left="785" w:hanging="575"/>
      </w:pPr>
      <w:rPr>
        <w:rFonts w:ascii="宋体" w:eastAsia="宋体" w:hAnsi="宋体" w:cs="宋体" w:hint="eastAsia"/>
      </w:rPr>
    </w:lvl>
    <w:lvl w:ilvl="2">
      <w:start w:val="1"/>
      <w:numFmt w:val="decimal"/>
      <w:pStyle w:val="3"/>
      <w:lvlText w:val="%2.%3 "/>
      <w:lvlJc w:val="left"/>
      <w:pPr>
        <w:ind w:left="930" w:hanging="720"/>
      </w:pPr>
      <w:rPr>
        <w:rFonts w:ascii="宋体" w:eastAsia="宋体" w:hAnsi="宋体" w:cs="宋体"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1" w:hanging="1151"/>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3" w:hanging="1583"/>
      </w:pPr>
      <w:rPr>
        <w:rFonts w:hint="eastAsia"/>
      </w:rPr>
    </w:lvl>
  </w:abstractNum>
  <w:abstractNum w:abstractNumId="2" w15:restartNumberingAfterBreak="0">
    <w:nsid w:val="E9D89E29"/>
    <w:multiLevelType w:val="singleLevel"/>
    <w:tmpl w:val="E9D89E29"/>
    <w:lvl w:ilvl="0">
      <w:start w:val="1"/>
      <w:numFmt w:val="decimal"/>
      <w:lvlText w:val="%1."/>
      <w:lvlJc w:val="left"/>
      <w:pPr>
        <w:tabs>
          <w:tab w:val="left" w:pos="312"/>
        </w:tabs>
      </w:pPr>
    </w:lvl>
  </w:abstractNum>
  <w:abstractNum w:abstractNumId="3" w15:restartNumberingAfterBreak="0">
    <w:nsid w:val="24F05307"/>
    <w:multiLevelType w:val="multilevel"/>
    <w:tmpl w:val="24F05307"/>
    <w:lvl w:ilvl="0">
      <w:start w:val="1"/>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3BF55580"/>
    <w:multiLevelType w:val="multilevel"/>
    <w:tmpl w:val="3BF55580"/>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628C5170"/>
    <w:multiLevelType w:val="multilevel"/>
    <w:tmpl w:val="628C517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73838A1D"/>
    <w:multiLevelType w:val="singleLevel"/>
    <w:tmpl w:val="73838A1D"/>
    <w:lvl w:ilvl="0">
      <w:start w:val="1"/>
      <w:numFmt w:val="decimal"/>
      <w:lvlText w:val="%1."/>
      <w:lvlJc w:val="left"/>
      <w:pPr>
        <w:ind w:left="-60" w:hanging="420"/>
      </w:pPr>
    </w:lvl>
  </w:abstractNum>
  <w:num w:numId="1" w16cid:durableId="1069157163">
    <w:abstractNumId w:val="1"/>
  </w:num>
  <w:num w:numId="2" w16cid:durableId="1445928209">
    <w:abstractNumId w:val="4"/>
  </w:num>
  <w:num w:numId="3" w16cid:durableId="1345597284">
    <w:abstractNumId w:val="5"/>
  </w:num>
  <w:num w:numId="4" w16cid:durableId="258414190">
    <w:abstractNumId w:val="2"/>
  </w:num>
  <w:num w:numId="5" w16cid:durableId="1534920739">
    <w:abstractNumId w:val="0"/>
  </w:num>
  <w:num w:numId="6" w16cid:durableId="697588225">
    <w:abstractNumId w:val="6"/>
  </w:num>
  <w:num w:numId="7" w16cid:durableId="9829284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jBmYWRhY2JmMmY5MjkxNmY3ZDlmZjYzNzY5NzRjNjMifQ=="/>
  </w:docVars>
  <w:rsids>
    <w:rsidRoot w:val="00296956"/>
    <w:rsid w:val="000056BF"/>
    <w:rsid w:val="00020F62"/>
    <w:rsid w:val="00023DB3"/>
    <w:rsid w:val="000343FB"/>
    <w:rsid w:val="000470E8"/>
    <w:rsid w:val="0006095E"/>
    <w:rsid w:val="00077692"/>
    <w:rsid w:val="000863FF"/>
    <w:rsid w:val="00092DCA"/>
    <w:rsid w:val="000B1815"/>
    <w:rsid w:val="000B406D"/>
    <w:rsid w:val="000C5BFF"/>
    <w:rsid w:val="000D0F60"/>
    <w:rsid w:val="000D1378"/>
    <w:rsid w:val="000D3729"/>
    <w:rsid w:val="000E00CC"/>
    <w:rsid w:val="000E411D"/>
    <w:rsid w:val="00106FE7"/>
    <w:rsid w:val="00112EBC"/>
    <w:rsid w:val="00117963"/>
    <w:rsid w:val="00123D90"/>
    <w:rsid w:val="001258E6"/>
    <w:rsid w:val="00133E46"/>
    <w:rsid w:val="00134189"/>
    <w:rsid w:val="00146DD0"/>
    <w:rsid w:val="00153D65"/>
    <w:rsid w:val="00157BC6"/>
    <w:rsid w:val="00165430"/>
    <w:rsid w:val="00187795"/>
    <w:rsid w:val="001A06CA"/>
    <w:rsid w:val="001B0A38"/>
    <w:rsid w:val="001B2808"/>
    <w:rsid w:val="001C67EF"/>
    <w:rsid w:val="00202A4F"/>
    <w:rsid w:val="00247158"/>
    <w:rsid w:val="00274562"/>
    <w:rsid w:val="002816BC"/>
    <w:rsid w:val="00282EBC"/>
    <w:rsid w:val="00284A0F"/>
    <w:rsid w:val="00285C7F"/>
    <w:rsid w:val="00296956"/>
    <w:rsid w:val="002A1453"/>
    <w:rsid w:val="002A2375"/>
    <w:rsid w:val="002A3BBA"/>
    <w:rsid w:val="002B0F6A"/>
    <w:rsid w:val="002E68DD"/>
    <w:rsid w:val="002F43AF"/>
    <w:rsid w:val="002F52D3"/>
    <w:rsid w:val="00313A5C"/>
    <w:rsid w:val="00320B77"/>
    <w:rsid w:val="003640CC"/>
    <w:rsid w:val="00394314"/>
    <w:rsid w:val="00397CFD"/>
    <w:rsid w:val="003A15A1"/>
    <w:rsid w:val="003B09F4"/>
    <w:rsid w:val="003E33E5"/>
    <w:rsid w:val="003F03C9"/>
    <w:rsid w:val="003F3784"/>
    <w:rsid w:val="00406590"/>
    <w:rsid w:val="00412AAA"/>
    <w:rsid w:val="00431E47"/>
    <w:rsid w:val="00432E45"/>
    <w:rsid w:val="0044271E"/>
    <w:rsid w:val="004438FD"/>
    <w:rsid w:val="00447231"/>
    <w:rsid w:val="00451128"/>
    <w:rsid w:val="00454318"/>
    <w:rsid w:val="00454D2E"/>
    <w:rsid w:val="00465EA4"/>
    <w:rsid w:val="00470437"/>
    <w:rsid w:val="00487AF2"/>
    <w:rsid w:val="00491C56"/>
    <w:rsid w:val="004B1537"/>
    <w:rsid w:val="004B61CC"/>
    <w:rsid w:val="004E6913"/>
    <w:rsid w:val="004F0802"/>
    <w:rsid w:val="004F1B33"/>
    <w:rsid w:val="004F3329"/>
    <w:rsid w:val="004F67BF"/>
    <w:rsid w:val="005047D3"/>
    <w:rsid w:val="00522E42"/>
    <w:rsid w:val="00524B35"/>
    <w:rsid w:val="00525A40"/>
    <w:rsid w:val="00531D0D"/>
    <w:rsid w:val="0058014E"/>
    <w:rsid w:val="005875BE"/>
    <w:rsid w:val="00587E1A"/>
    <w:rsid w:val="00595828"/>
    <w:rsid w:val="005A377F"/>
    <w:rsid w:val="005A72A1"/>
    <w:rsid w:val="005B6D2D"/>
    <w:rsid w:val="005D6D0C"/>
    <w:rsid w:val="005E4C71"/>
    <w:rsid w:val="005E6371"/>
    <w:rsid w:val="005F0D3F"/>
    <w:rsid w:val="005F1B81"/>
    <w:rsid w:val="005F5FE3"/>
    <w:rsid w:val="0060197B"/>
    <w:rsid w:val="006035A0"/>
    <w:rsid w:val="00644A06"/>
    <w:rsid w:val="006A07AE"/>
    <w:rsid w:val="006A25EC"/>
    <w:rsid w:val="006B0899"/>
    <w:rsid w:val="006B246A"/>
    <w:rsid w:val="006D3379"/>
    <w:rsid w:val="006D548A"/>
    <w:rsid w:val="006E75BE"/>
    <w:rsid w:val="0070011B"/>
    <w:rsid w:val="007015AC"/>
    <w:rsid w:val="00710C7B"/>
    <w:rsid w:val="0071657C"/>
    <w:rsid w:val="00721264"/>
    <w:rsid w:val="00750704"/>
    <w:rsid w:val="00757369"/>
    <w:rsid w:val="00794A53"/>
    <w:rsid w:val="007B3A14"/>
    <w:rsid w:val="007B4709"/>
    <w:rsid w:val="007C58A0"/>
    <w:rsid w:val="0080080D"/>
    <w:rsid w:val="00823537"/>
    <w:rsid w:val="00824F93"/>
    <w:rsid w:val="00855A31"/>
    <w:rsid w:val="00892AC6"/>
    <w:rsid w:val="008B6909"/>
    <w:rsid w:val="008F58D2"/>
    <w:rsid w:val="0092195F"/>
    <w:rsid w:val="00921E29"/>
    <w:rsid w:val="00925158"/>
    <w:rsid w:val="00926FA9"/>
    <w:rsid w:val="00930A7C"/>
    <w:rsid w:val="00934635"/>
    <w:rsid w:val="00935084"/>
    <w:rsid w:val="009355EF"/>
    <w:rsid w:val="00937B29"/>
    <w:rsid w:val="00944F63"/>
    <w:rsid w:val="00947F3F"/>
    <w:rsid w:val="00957297"/>
    <w:rsid w:val="0096181F"/>
    <w:rsid w:val="00970805"/>
    <w:rsid w:val="009748E6"/>
    <w:rsid w:val="00983F8A"/>
    <w:rsid w:val="00985BB5"/>
    <w:rsid w:val="00992DEC"/>
    <w:rsid w:val="00993E12"/>
    <w:rsid w:val="009C3205"/>
    <w:rsid w:val="009C5364"/>
    <w:rsid w:val="009E1681"/>
    <w:rsid w:val="009F2565"/>
    <w:rsid w:val="009F3398"/>
    <w:rsid w:val="00A055F1"/>
    <w:rsid w:val="00A119AB"/>
    <w:rsid w:val="00A2714B"/>
    <w:rsid w:val="00A607D3"/>
    <w:rsid w:val="00A6696F"/>
    <w:rsid w:val="00AA0151"/>
    <w:rsid w:val="00AA633C"/>
    <w:rsid w:val="00AB5656"/>
    <w:rsid w:val="00AB7FE3"/>
    <w:rsid w:val="00AD0399"/>
    <w:rsid w:val="00AD264A"/>
    <w:rsid w:val="00AF2C55"/>
    <w:rsid w:val="00AF5CF4"/>
    <w:rsid w:val="00AF6F93"/>
    <w:rsid w:val="00B00E54"/>
    <w:rsid w:val="00B17818"/>
    <w:rsid w:val="00B20455"/>
    <w:rsid w:val="00B27954"/>
    <w:rsid w:val="00B361EA"/>
    <w:rsid w:val="00B83241"/>
    <w:rsid w:val="00B842BA"/>
    <w:rsid w:val="00B85FBA"/>
    <w:rsid w:val="00B865C0"/>
    <w:rsid w:val="00BC1978"/>
    <w:rsid w:val="00BE33E4"/>
    <w:rsid w:val="00BF7201"/>
    <w:rsid w:val="00C036EF"/>
    <w:rsid w:val="00C05836"/>
    <w:rsid w:val="00C624A3"/>
    <w:rsid w:val="00C64929"/>
    <w:rsid w:val="00C92F24"/>
    <w:rsid w:val="00C95BFC"/>
    <w:rsid w:val="00CA6797"/>
    <w:rsid w:val="00CB4B8B"/>
    <w:rsid w:val="00CF0971"/>
    <w:rsid w:val="00CF5870"/>
    <w:rsid w:val="00D16B46"/>
    <w:rsid w:val="00D17F73"/>
    <w:rsid w:val="00D23770"/>
    <w:rsid w:val="00D363A0"/>
    <w:rsid w:val="00D4606B"/>
    <w:rsid w:val="00D51596"/>
    <w:rsid w:val="00D54526"/>
    <w:rsid w:val="00D570D5"/>
    <w:rsid w:val="00D90643"/>
    <w:rsid w:val="00DA3176"/>
    <w:rsid w:val="00DA6F19"/>
    <w:rsid w:val="00DE6C5F"/>
    <w:rsid w:val="00DF0512"/>
    <w:rsid w:val="00DF1C04"/>
    <w:rsid w:val="00DF48AA"/>
    <w:rsid w:val="00E125E9"/>
    <w:rsid w:val="00E21A2C"/>
    <w:rsid w:val="00E27659"/>
    <w:rsid w:val="00E32360"/>
    <w:rsid w:val="00E34F74"/>
    <w:rsid w:val="00E463EB"/>
    <w:rsid w:val="00E61E69"/>
    <w:rsid w:val="00E7037B"/>
    <w:rsid w:val="00E86877"/>
    <w:rsid w:val="00EB1336"/>
    <w:rsid w:val="00EB2CD9"/>
    <w:rsid w:val="00EC026D"/>
    <w:rsid w:val="00EC33E8"/>
    <w:rsid w:val="00EE49B2"/>
    <w:rsid w:val="00EF1E10"/>
    <w:rsid w:val="00F05D11"/>
    <w:rsid w:val="00F311A9"/>
    <w:rsid w:val="00F40937"/>
    <w:rsid w:val="00F46314"/>
    <w:rsid w:val="00F60683"/>
    <w:rsid w:val="00F662BF"/>
    <w:rsid w:val="00F66E9B"/>
    <w:rsid w:val="00F87960"/>
    <w:rsid w:val="00F91373"/>
    <w:rsid w:val="00F9366E"/>
    <w:rsid w:val="00F93A4B"/>
    <w:rsid w:val="00FA1DD4"/>
    <w:rsid w:val="00FA7A9C"/>
    <w:rsid w:val="00FD0069"/>
    <w:rsid w:val="00FD375C"/>
    <w:rsid w:val="00FF35EA"/>
    <w:rsid w:val="01D72517"/>
    <w:rsid w:val="022222D8"/>
    <w:rsid w:val="04437AB1"/>
    <w:rsid w:val="04A61A87"/>
    <w:rsid w:val="066C47DD"/>
    <w:rsid w:val="082E6712"/>
    <w:rsid w:val="0A6D5541"/>
    <w:rsid w:val="0B2F1193"/>
    <w:rsid w:val="0E835A10"/>
    <w:rsid w:val="0EB45551"/>
    <w:rsid w:val="0F543C83"/>
    <w:rsid w:val="16063E86"/>
    <w:rsid w:val="18A925D6"/>
    <w:rsid w:val="1A44306D"/>
    <w:rsid w:val="1B7E7DF7"/>
    <w:rsid w:val="1B9D165B"/>
    <w:rsid w:val="1C417161"/>
    <w:rsid w:val="1D031201"/>
    <w:rsid w:val="1D035424"/>
    <w:rsid w:val="1E9E6472"/>
    <w:rsid w:val="255E5167"/>
    <w:rsid w:val="25760B5B"/>
    <w:rsid w:val="2A570CF1"/>
    <w:rsid w:val="2B515464"/>
    <w:rsid w:val="2BC264BA"/>
    <w:rsid w:val="2C40252D"/>
    <w:rsid w:val="2D6D3636"/>
    <w:rsid w:val="2E36190D"/>
    <w:rsid w:val="2E72634B"/>
    <w:rsid w:val="31995352"/>
    <w:rsid w:val="32356EAD"/>
    <w:rsid w:val="36F27A1D"/>
    <w:rsid w:val="37011B50"/>
    <w:rsid w:val="39D96532"/>
    <w:rsid w:val="3C5743B6"/>
    <w:rsid w:val="41B80F0B"/>
    <w:rsid w:val="43A67EA8"/>
    <w:rsid w:val="43E3396F"/>
    <w:rsid w:val="49A26DDE"/>
    <w:rsid w:val="4C7B379C"/>
    <w:rsid w:val="4EDC62AD"/>
    <w:rsid w:val="510B1FA6"/>
    <w:rsid w:val="51363216"/>
    <w:rsid w:val="5182117C"/>
    <w:rsid w:val="52DE08BF"/>
    <w:rsid w:val="53985CC7"/>
    <w:rsid w:val="53A60BC7"/>
    <w:rsid w:val="54C13E3E"/>
    <w:rsid w:val="57342B3C"/>
    <w:rsid w:val="576722F4"/>
    <w:rsid w:val="581A7035"/>
    <w:rsid w:val="58497EA8"/>
    <w:rsid w:val="58CB6131"/>
    <w:rsid w:val="58F96C47"/>
    <w:rsid w:val="59E35210"/>
    <w:rsid w:val="5BD76B6D"/>
    <w:rsid w:val="5D3174C8"/>
    <w:rsid w:val="5F395C16"/>
    <w:rsid w:val="637F4E7E"/>
    <w:rsid w:val="63FF1A2B"/>
    <w:rsid w:val="64AF16AE"/>
    <w:rsid w:val="65AD1B33"/>
    <w:rsid w:val="670C4888"/>
    <w:rsid w:val="67D74C3E"/>
    <w:rsid w:val="6A69186F"/>
    <w:rsid w:val="6AE602E4"/>
    <w:rsid w:val="6BCC6371"/>
    <w:rsid w:val="6C8E2867"/>
    <w:rsid w:val="6CD504C6"/>
    <w:rsid w:val="6F42053C"/>
    <w:rsid w:val="70800A88"/>
    <w:rsid w:val="71642509"/>
    <w:rsid w:val="7662726E"/>
    <w:rsid w:val="7AC43D32"/>
    <w:rsid w:val="7CAF59D2"/>
    <w:rsid w:val="7CE26A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5012BA4"/>
  <w15:docId w15:val="{D23D89CF-B44B-47A5-9B88-42035E4ED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uiPriority w:val="9"/>
    <w:qFormat/>
    <w:pPr>
      <w:keepNext/>
      <w:keepLines/>
      <w:numPr>
        <w:numId w:val="1"/>
      </w:numPr>
      <w:tabs>
        <w:tab w:val="left" w:pos="283"/>
      </w:tabs>
      <w:spacing w:before="340" w:after="330"/>
      <w:outlineLvl w:val="0"/>
    </w:pPr>
    <w:rPr>
      <w:b/>
      <w:kern w:val="44"/>
      <w:sz w:val="28"/>
    </w:rPr>
  </w:style>
  <w:style w:type="paragraph" w:styleId="2">
    <w:name w:val="heading 2"/>
    <w:basedOn w:val="a"/>
    <w:next w:val="a"/>
    <w:uiPriority w:val="9"/>
    <w:unhideWhenUsed/>
    <w:qFormat/>
    <w:pPr>
      <w:keepNext/>
      <w:keepLines/>
      <w:numPr>
        <w:ilvl w:val="1"/>
        <w:numId w:val="1"/>
      </w:numPr>
      <w:tabs>
        <w:tab w:val="left" w:pos="283"/>
      </w:tabs>
      <w:spacing w:before="260" w:after="260"/>
      <w:outlineLvl w:val="1"/>
    </w:pPr>
    <w:rPr>
      <w:rFonts w:ascii="Arial" w:eastAsia="黑体" w:hAnsi="Arial"/>
      <w:b/>
      <w:sz w:val="24"/>
    </w:rPr>
  </w:style>
  <w:style w:type="paragraph" w:styleId="3">
    <w:name w:val="heading 3"/>
    <w:basedOn w:val="a"/>
    <w:next w:val="a"/>
    <w:uiPriority w:val="9"/>
    <w:unhideWhenUsed/>
    <w:qFormat/>
    <w:pPr>
      <w:keepNext/>
      <w:keepLines/>
      <w:numPr>
        <w:ilvl w:val="2"/>
        <w:numId w:val="1"/>
      </w:numPr>
      <w:tabs>
        <w:tab w:val="left" w:pos="283"/>
      </w:tabs>
      <w:spacing w:before="260" w:after="260" w:line="480" w:lineRule="exact"/>
      <w:outlineLvl w:val="2"/>
    </w:pPr>
    <w:rPr>
      <w:rFonts w:eastAsia="黑体"/>
      <w:b/>
      <w:sz w:val="24"/>
    </w:rPr>
  </w:style>
  <w:style w:type="paragraph" w:styleId="4">
    <w:name w:val="heading 4"/>
    <w:basedOn w:val="a"/>
    <w:next w:val="a"/>
    <w:uiPriority w:val="9"/>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uiPriority w:val="9"/>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uiPriority w:val="9"/>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uiPriority w:val="9"/>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iPriority w:val="9"/>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Body Text"/>
    <w:basedOn w:val="a"/>
    <w:link w:val="a5"/>
    <w:qFormat/>
    <w:pPr>
      <w:spacing w:after="120"/>
    </w:pPr>
    <w:rPr>
      <w:rFonts w:ascii="Calibri" w:eastAsia="宋体" w:hAnsi="Calibri" w:cs="Times New Roman"/>
      <w:szCs w:val="24"/>
    </w:r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table" w:styleId="aa">
    <w:name w:val="Table Grid"/>
    <w:basedOn w:val="a1"/>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page number"/>
    <w:qFormat/>
    <w:rPr>
      <w:rFonts w:ascii="Times New Roman" w:eastAsia="宋体" w:hAnsi="Times New Roman" w:cs="Times New Roman"/>
    </w:rPr>
  </w:style>
  <w:style w:type="character" w:styleId="ac">
    <w:name w:val="Hyperlink"/>
    <w:basedOn w:val="a0"/>
    <w:uiPriority w:val="99"/>
    <w:unhideWhenUsed/>
    <w:qFormat/>
    <w:rPr>
      <w:color w:val="0563C1" w:themeColor="hyperlink"/>
      <w:u w:val="single"/>
    </w:rPr>
  </w:style>
  <w:style w:type="paragraph" w:styleId="ad">
    <w:name w:val="List Paragraph"/>
    <w:basedOn w:val="a"/>
    <w:uiPriority w:val="34"/>
    <w:qFormat/>
    <w:pPr>
      <w:ind w:firstLineChars="200" w:firstLine="420"/>
    </w:p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character" w:customStyle="1" w:styleId="a5">
    <w:name w:val="正文文本 字符"/>
    <w:basedOn w:val="a0"/>
    <w:link w:val="a4"/>
    <w:qFormat/>
    <w:rPr>
      <w:rFonts w:ascii="Calibri" w:eastAsia="宋体" w:hAnsi="Calibri" w:cs="Times New Roman"/>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funds">
    <w:name w:val="funds"/>
    <w:qFormat/>
    <w:pPr>
      <w:spacing w:before="100" w:beforeAutospacing="1" w:after="100" w:afterAutospacing="1"/>
    </w:pPr>
    <w:rPr>
      <w:rFonts w:ascii="宋体" w:eastAsia="宋体" w:hAnsi="宋体" w:cs="宋体"/>
      <w:sz w:val="24"/>
      <w:szCs w:val="24"/>
    </w:r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baike.baidu.com/item/%E9%98%BB%E5%8A%9B%E8%87%82/5576227"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baike.baidu.com/item/%E9%98%BB%E5%8A%9B"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baike.baidu.com/item/%E5%8A%A8%E5%8A%9B%E8%87%82" TargetMode="External"/><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emf"/><Relationship Id="rId30" Type="http://schemas.openxmlformats.org/officeDocument/2006/relationships/image" Target="media/image19.png"/><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9CBCFE-C1F7-4E98-B9DF-31EC498B3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4481</Words>
  <Characters>4975</Characters>
  <Application>Microsoft Office Word</Application>
  <DocSecurity>0</DocSecurity>
  <Lines>216</Lines>
  <Paragraphs>205</Paragraphs>
  <ScaleCrop>false</ScaleCrop>
  <Company/>
  <LinksUpToDate>false</LinksUpToDate>
  <CharactersWithSpaces>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悦 王</dc:creator>
  <cp:lastModifiedBy>石晓强</cp:lastModifiedBy>
  <cp:revision>33</cp:revision>
  <cp:lastPrinted>2021-10-22T15:05:00Z</cp:lastPrinted>
  <dcterms:created xsi:type="dcterms:W3CDTF">2022-05-22T12:55:00Z</dcterms:created>
  <dcterms:modified xsi:type="dcterms:W3CDTF">2025-08-27T01:43:00Z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A6C494CE7E624CDAA5BD6D155ABE4B63</vt:lpwstr>
  </property>
</Properties>
</file>